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F000A" w14:textId="77777777" w:rsidR="00046B41" w:rsidRPr="00046B41" w:rsidRDefault="00046B41" w:rsidP="00046B41">
      <w:pPr>
        <w:spacing w:after="0" w:line="240" w:lineRule="auto"/>
        <w:jc w:val="center"/>
        <w:rPr>
          <w:rFonts w:ascii="Arial" w:eastAsia="Times New Roman" w:hAnsi="Arial" w:cs="Arial"/>
          <w:b/>
          <w:sz w:val="32"/>
          <w:szCs w:val="32"/>
          <w:lang w:eastAsia="fr-FR"/>
        </w:rPr>
      </w:pPr>
      <w:r w:rsidRPr="00046B41">
        <w:rPr>
          <w:rFonts w:ascii="Arial" w:eastAsia="Times New Roman" w:hAnsi="Arial" w:cs="Arial"/>
          <w:b/>
          <w:sz w:val="32"/>
          <w:szCs w:val="32"/>
          <w:lang w:eastAsia="fr-FR"/>
        </w:rPr>
        <w:t>ANNEXE 2</w:t>
      </w:r>
    </w:p>
    <w:p w14:paraId="62A16130" w14:textId="77777777" w:rsidR="00046B41" w:rsidRPr="00046B41" w:rsidRDefault="00046B41" w:rsidP="00046B41">
      <w:pPr>
        <w:spacing w:after="0" w:line="240" w:lineRule="auto"/>
        <w:jc w:val="center"/>
        <w:rPr>
          <w:rFonts w:ascii="Arial" w:eastAsia="Times New Roman" w:hAnsi="Arial" w:cs="Arial"/>
          <w:b/>
          <w:sz w:val="32"/>
          <w:szCs w:val="32"/>
          <w:lang w:eastAsia="fr-FR"/>
        </w:rPr>
      </w:pPr>
      <w:r w:rsidRPr="00046B41">
        <w:rPr>
          <w:rFonts w:ascii="Arial" w:eastAsia="Times New Roman" w:hAnsi="Arial" w:cs="Arial"/>
          <w:b/>
          <w:sz w:val="32"/>
          <w:szCs w:val="32"/>
          <w:lang w:eastAsia="fr-FR"/>
        </w:rPr>
        <w:t>CADRE DE REPONSE TECHNIQUE</w:t>
      </w:r>
    </w:p>
    <w:p w14:paraId="641A5B4E" w14:textId="77777777" w:rsidR="00046B41" w:rsidRPr="00046B41" w:rsidRDefault="00046B41" w:rsidP="00046B41">
      <w:pPr>
        <w:spacing w:after="0" w:line="240" w:lineRule="auto"/>
        <w:jc w:val="center"/>
        <w:rPr>
          <w:rFonts w:ascii="Arial" w:eastAsia="Times New Roman" w:hAnsi="Arial" w:cs="Arial"/>
          <w:b/>
          <w:sz w:val="32"/>
          <w:szCs w:val="32"/>
          <w:lang w:eastAsia="fr-FR"/>
        </w:rPr>
      </w:pPr>
    </w:p>
    <w:p w14:paraId="622DBC9D" w14:textId="7D8845BB" w:rsidR="00046B41" w:rsidRPr="00046B41" w:rsidRDefault="00F3659D" w:rsidP="00046B41">
      <w:pPr>
        <w:spacing w:after="0" w:line="240" w:lineRule="auto"/>
        <w:jc w:val="center"/>
        <w:rPr>
          <w:rFonts w:ascii="Arial" w:eastAsia="Times New Roman" w:hAnsi="Arial" w:cs="Arial"/>
          <w:b/>
          <w:sz w:val="28"/>
          <w:szCs w:val="28"/>
          <w:lang w:eastAsia="fr-FR"/>
        </w:rPr>
      </w:pPr>
      <w:r>
        <w:rPr>
          <w:rFonts w:ascii="Arial" w:eastAsia="Times New Roman" w:hAnsi="Arial" w:cs="Arial"/>
          <w:b/>
          <w:sz w:val="28"/>
          <w:szCs w:val="28"/>
          <w:lang w:eastAsia="fr-FR"/>
        </w:rPr>
        <w:t>F</w:t>
      </w:r>
      <w:r w:rsidRPr="00F3659D">
        <w:rPr>
          <w:rFonts w:ascii="Arial" w:eastAsia="Times New Roman" w:hAnsi="Arial" w:cs="Arial"/>
          <w:b/>
          <w:sz w:val="28"/>
          <w:szCs w:val="28"/>
          <w:lang w:eastAsia="fr-FR"/>
        </w:rPr>
        <w:t xml:space="preserve">ormations Lean </w:t>
      </w:r>
      <w:r>
        <w:rPr>
          <w:rFonts w:ascii="Arial" w:eastAsia="Times New Roman" w:hAnsi="Arial" w:cs="Arial"/>
          <w:b/>
          <w:sz w:val="28"/>
          <w:szCs w:val="28"/>
          <w:lang w:eastAsia="fr-FR"/>
        </w:rPr>
        <w:t>S</w:t>
      </w:r>
      <w:r w:rsidRPr="00F3659D">
        <w:rPr>
          <w:rFonts w:ascii="Arial" w:eastAsia="Times New Roman" w:hAnsi="Arial" w:cs="Arial"/>
          <w:b/>
          <w:sz w:val="28"/>
          <w:szCs w:val="28"/>
          <w:lang w:eastAsia="fr-FR"/>
        </w:rPr>
        <w:t xml:space="preserve">ix </w:t>
      </w:r>
      <w:r>
        <w:rPr>
          <w:rFonts w:ascii="Arial" w:eastAsia="Times New Roman" w:hAnsi="Arial" w:cs="Arial"/>
          <w:b/>
          <w:sz w:val="28"/>
          <w:szCs w:val="28"/>
          <w:lang w:eastAsia="fr-FR"/>
        </w:rPr>
        <w:t>S</w:t>
      </w:r>
      <w:r w:rsidRPr="00F3659D">
        <w:rPr>
          <w:rFonts w:ascii="Arial" w:eastAsia="Times New Roman" w:hAnsi="Arial" w:cs="Arial"/>
          <w:b/>
          <w:sz w:val="28"/>
          <w:szCs w:val="28"/>
          <w:lang w:eastAsia="fr-FR"/>
        </w:rPr>
        <w:t>igma</w:t>
      </w:r>
    </w:p>
    <w:p w14:paraId="0FA9C7DA"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7F64B07C"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Le cadre de réponse technique doit permettre d’apprécier la capacité du soumissionnaire à répondre aux objectifs du marché et d’évaluer la qualité des prestations. Il permet donc au pouvoir adjudicateur de juger les offres des opérateurs économiques sur le critère d’analyse « valeur technique » du règlement de la consultation, connaître les moyens qui seront mis en œuvre par le candidat pour exécuter le présent marché. </w:t>
      </w:r>
    </w:p>
    <w:p w14:paraId="54D39163"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537D650C"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0C9A4E49"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16BA0098"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En complément des informations demandées par le pouvoir adjudicateur, les opérateurs économiques peuvent joindre toute documentation, en plus de celle qui leur est expressément demandée, permettant de préciser leur offre technique. </w:t>
      </w:r>
    </w:p>
    <w:p w14:paraId="78B571ED" w14:textId="77777777" w:rsidR="00046B41" w:rsidRPr="00046B41" w:rsidRDefault="00046B41" w:rsidP="00046B41">
      <w:pPr>
        <w:spacing w:after="0" w:line="240" w:lineRule="auto"/>
        <w:rPr>
          <w:rFonts w:ascii="Univers (WN)" w:eastAsia="Times New Roman" w:hAnsi="Univers (WN)" w:cs="Times New Roman"/>
          <w:b/>
          <w:sz w:val="20"/>
          <w:szCs w:val="20"/>
          <w:lang w:eastAsia="fr-FR"/>
        </w:rPr>
      </w:pPr>
    </w:p>
    <w:p w14:paraId="63E07F77"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b/>
          <w:sz w:val="20"/>
          <w:szCs w:val="20"/>
          <w:lang w:eastAsia="fr-FR"/>
        </w:rPr>
        <w:tab/>
      </w:r>
      <w:r w:rsidRPr="00046B41">
        <w:rPr>
          <w:rFonts w:ascii="Univers (WN)" w:eastAsia="Times New Roman" w:hAnsi="Univers (WN)" w:cs="Times New Roman"/>
          <w:b/>
          <w:sz w:val="20"/>
          <w:szCs w:val="20"/>
          <w:u w:val="single"/>
          <w:lang w:eastAsia="fr-FR"/>
        </w:rPr>
        <w:t>Tout document ainsi joint en complément du mémoire technique doit être clairement identifié par un renvoi au paragraphe numéroté du cadre de réponse technique</w:t>
      </w:r>
      <w:r w:rsidRPr="00046B41">
        <w:rPr>
          <w:rFonts w:ascii="Univers (WN)" w:eastAsia="Times New Roman" w:hAnsi="Univers (WN)" w:cs="Times New Roman"/>
          <w:sz w:val="20"/>
          <w:szCs w:val="20"/>
          <w:lang w:eastAsia="fr-FR"/>
        </w:rPr>
        <w:t xml:space="preserve"> (en précisant l’intitulé du document, la page, le paragraphe concernés) et lister à la fin du cadre de réponse technique sous peine de ne pas être pris en compte. </w:t>
      </w:r>
    </w:p>
    <w:p w14:paraId="3686E780"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706BE939" w14:textId="77777777" w:rsidR="00046B41" w:rsidRPr="00046B41" w:rsidRDefault="00046B41" w:rsidP="00046B41">
      <w:pPr>
        <w:spacing w:after="0" w:line="240" w:lineRule="auto"/>
        <w:rPr>
          <w:rFonts w:ascii="Univers (WN)" w:eastAsia="Times New Roman" w:hAnsi="Univers (WN)" w:cs="Times New Roman"/>
          <w:sz w:val="20"/>
          <w:szCs w:val="20"/>
          <w:lang w:eastAsia="fr-FR"/>
        </w:rPr>
      </w:pPr>
      <w:r w:rsidRPr="00046B41">
        <w:rPr>
          <w:rFonts w:ascii="Univers (WN)" w:eastAsia="Times New Roman" w:hAnsi="Univers (WN)" w:cs="Times New Roman"/>
          <w:sz w:val="20"/>
          <w:szCs w:val="20"/>
          <w:lang w:eastAsia="fr-FR"/>
        </w:rPr>
        <w:tab/>
        <w:t xml:space="preserve">Il est précisé que les informations trop générales et non spécifiques aux prestations couvertes par le marché ne sont d’aucune utilité au pouvoir adjudicateur. </w:t>
      </w:r>
    </w:p>
    <w:p w14:paraId="76DF13BC"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tbl>
      <w:tblPr>
        <w:tblStyle w:val="Grilledutableau"/>
        <w:tblW w:w="0" w:type="auto"/>
        <w:tblLook w:val="04A0" w:firstRow="1" w:lastRow="0" w:firstColumn="1" w:lastColumn="0" w:noHBand="0" w:noVBand="1"/>
      </w:tblPr>
      <w:tblGrid>
        <w:gridCol w:w="9062"/>
      </w:tblGrid>
      <w:tr w:rsidR="00046B41" w:rsidRPr="00046B41" w14:paraId="579CE75E" w14:textId="77777777" w:rsidTr="00112463">
        <w:tc>
          <w:tcPr>
            <w:tcW w:w="9629" w:type="dxa"/>
          </w:tcPr>
          <w:p w14:paraId="67050004" w14:textId="77777777" w:rsidR="00046B41" w:rsidRPr="00046B41" w:rsidRDefault="00046B41" w:rsidP="00046B41">
            <w:pPr>
              <w:jc w:val="center"/>
              <w:rPr>
                <w:rFonts w:ascii="Univers (WN)" w:hAnsi="Univers (WN)"/>
                <w:b/>
                <w:color w:val="FF0000"/>
              </w:rPr>
            </w:pPr>
            <w:r w:rsidRPr="00046B41">
              <w:rPr>
                <w:rFonts w:ascii="Univers (WN)" w:hAnsi="Univers (WN)"/>
                <w:b/>
                <w:color w:val="FF0000"/>
              </w:rPr>
              <w:t>Attention</w:t>
            </w:r>
          </w:p>
          <w:p w14:paraId="45DE88DF" w14:textId="77777777" w:rsidR="00046B41" w:rsidRPr="00046B41" w:rsidRDefault="00046B41" w:rsidP="00046B41">
            <w:pPr>
              <w:rPr>
                <w:rFonts w:ascii="Univers (WN)" w:hAnsi="Univers (WN)"/>
                <w:b/>
              </w:rPr>
            </w:pPr>
          </w:p>
          <w:p w14:paraId="0535B0AD" w14:textId="77777777" w:rsidR="00046B41" w:rsidRPr="00046B41" w:rsidRDefault="00046B41" w:rsidP="00046B41">
            <w:pPr>
              <w:rPr>
                <w:rFonts w:ascii="Univers (WN)" w:hAnsi="Univers (WN)"/>
                <w:b/>
              </w:rPr>
            </w:pPr>
            <w:r w:rsidRPr="00046B41">
              <w:rPr>
                <w:rFonts w:ascii="Univers (WN)" w:hAnsi="Univers (WN)"/>
                <w:b/>
              </w:rPr>
              <w:t xml:space="preserve">Seules les informations portées dans ce cadre de réponse technique seront prises en compte. </w:t>
            </w:r>
          </w:p>
          <w:p w14:paraId="77C79245" w14:textId="77777777" w:rsidR="00046B41" w:rsidRPr="00046B41" w:rsidRDefault="00046B41" w:rsidP="00046B41">
            <w:pPr>
              <w:rPr>
                <w:rFonts w:ascii="Univers (WN)" w:hAnsi="Univers (WN)"/>
                <w:b/>
              </w:rPr>
            </w:pPr>
          </w:p>
          <w:p w14:paraId="3E434E76" w14:textId="77777777" w:rsidR="00046B41" w:rsidRPr="00046B41" w:rsidRDefault="00046B41" w:rsidP="00046B41">
            <w:pPr>
              <w:rPr>
                <w:rFonts w:ascii="Univers (WN)" w:hAnsi="Univers (WN)"/>
                <w:b/>
                <w:color w:val="FF0000"/>
              </w:rPr>
            </w:pPr>
            <w:r w:rsidRPr="00046B41">
              <w:rPr>
                <w:rFonts w:ascii="Univers (WN)" w:hAnsi="Univers (WN)"/>
                <w:b/>
                <w:color w:val="FF0000"/>
              </w:rPr>
              <w:t xml:space="preserve">Le candidat peut ajouter autant de lignes qu’il le souhaite dans les cadres prévus à cet effet dans la limite de </w:t>
            </w:r>
            <w:r w:rsidRPr="00046B41">
              <w:rPr>
                <w:rFonts w:ascii="Univers (WN)" w:hAnsi="Univers (WN)"/>
                <w:b/>
                <w:color w:val="FF0000"/>
                <w:u w:val="single"/>
              </w:rPr>
              <w:t>15 pages maximum</w:t>
            </w:r>
            <w:r w:rsidRPr="00046B41">
              <w:rPr>
                <w:rFonts w:ascii="Univers (WN)" w:hAnsi="Univers (WN)"/>
                <w:b/>
                <w:color w:val="FF0000"/>
              </w:rPr>
              <w:t xml:space="preserve">. </w:t>
            </w:r>
          </w:p>
          <w:p w14:paraId="3725E633" w14:textId="77777777" w:rsidR="00046B41" w:rsidRPr="00046B41" w:rsidRDefault="00046B41" w:rsidP="00046B41">
            <w:pPr>
              <w:rPr>
                <w:rFonts w:ascii="Univers (WN)" w:hAnsi="Univers (WN)"/>
                <w:b/>
              </w:rPr>
            </w:pPr>
          </w:p>
          <w:p w14:paraId="43FD0A7E" w14:textId="77777777" w:rsidR="00046B41" w:rsidRPr="00046B41" w:rsidRDefault="00046B41" w:rsidP="00046B41">
            <w:pPr>
              <w:rPr>
                <w:rFonts w:ascii="Univers (WN)" w:hAnsi="Univers (WN)"/>
                <w:b/>
              </w:rPr>
            </w:pPr>
            <w:r w:rsidRPr="00046B41">
              <w:rPr>
                <w:rFonts w:ascii="Univers (WN)" w:hAnsi="Univers (WN)"/>
                <w:b/>
              </w:rPr>
              <w:t xml:space="preserve">Si le candidat souhaite annexer des documents à son offre technique, il les incorpore à la fin du présent document. </w:t>
            </w:r>
          </w:p>
          <w:p w14:paraId="5D88670D" w14:textId="77777777" w:rsidR="00046B41" w:rsidRPr="00046B41" w:rsidRDefault="00046B41" w:rsidP="00046B41">
            <w:pPr>
              <w:rPr>
                <w:rFonts w:ascii="Univers (WN)" w:hAnsi="Univers (WN)"/>
                <w:b/>
              </w:rPr>
            </w:pPr>
          </w:p>
          <w:p w14:paraId="54E65169" w14:textId="77777777" w:rsidR="00046B41" w:rsidRPr="00046B41" w:rsidRDefault="00046B41" w:rsidP="00046B41">
            <w:pPr>
              <w:rPr>
                <w:rFonts w:ascii="Univers (WN)" w:hAnsi="Univers (WN)"/>
                <w:b/>
              </w:rPr>
            </w:pPr>
            <w:r w:rsidRPr="00046B41">
              <w:rPr>
                <w:rFonts w:ascii="Univers (WN)" w:hAnsi="Univers (WN)"/>
                <w:b/>
              </w:rPr>
              <w:t xml:space="preserve">Ce document doit obligatoirement être joint à l’offre conformément au règlement de la consultation (RC). </w:t>
            </w:r>
          </w:p>
          <w:p w14:paraId="22CE145E" w14:textId="77777777" w:rsidR="00046B41" w:rsidRPr="00046B41" w:rsidRDefault="00046B41" w:rsidP="00046B41">
            <w:pPr>
              <w:rPr>
                <w:rFonts w:ascii="Univers (WN)" w:hAnsi="Univers (WN)"/>
                <w:b/>
              </w:rPr>
            </w:pPr>
          </w:p>
          <w:p w14:paraId="56F03137" w14:textId="77777777" w:rsidR="00046B41" w:rsidRPr="00046B41" w:rsidRDefault="00046B41" w:rsidP="00046B41">
            <w:pPr>
              <w:rPr>
                <w:rFonts w:ascii="Univers (WN)" w:hAnsi="Univers (WN)"/>
              </w:rPr>
            </w:pPr>
            <w:r w:rsidRPr="00046B41">
              <w:rPr>
                <w:rFonts w:ascii="Univers (WN)" w:hAnsi="Univers (WN)"/>
                <w:b/>
              </w:rPr>
              <w:t>La non transmission de ce document selon la forme énumérée ci-dessous est imputable de 5 points tel que le précise le RC.</w:t>
            </w:r>
          </w:p>
        </w:tc>
      </w:tr>
    </w:tbl>
    <w:p w14:paraId="3964D991" w14:textId="77777777" w:rsidR="00046B41" w:rsidRDefault="00046B41" w:rsidP="00046B41">
      <w:pPr>
        <w:spacing w:after="0" w:line="240" w:lineRule="auto"/>
        <w:rPr>
          <w:rFonts w:ascii="Univers (WN)" w:eastAsia="Times New Roman" w:hAnsi="Univers (WN)" w:cs="Times New Roman"/>
          <w:sz w:val="20"/>
          <w:szCs w:val="20"/>
          <w:lang w:eastAsia="fr-FR"/>
        </w:rPr>
      </w:pPr>
    </w:p>
    <w:p w14:paraId="6CFB5009" w14:textId="77777777" w:rsidR="00046B41" w:rsidRDefault="00046B41" w:rsidP="00046B41">
      <w:pPr>
        <w:spacing w:after="0" w:line="240" w:lineRule="auto"/>
        <w:rPr>
          <w:rFonts w:ascii="Univers (WN)" w:eastAsia="Times New Roman" w:hAnsi="Univers (WN)" w:cs="Times New Roman"/>
          <w:sz w:val="20"/>
          <w:szCs w:val="20"/>
          <w:lang w:eastAsia="fr-FR"/>
        </w:rPr>
      </w:pPr>
    </w:p>
    <w:p w14:paraId="003A6A9A" w14:textId="77777777" w:rsidR="00046B41" w:rsidRDefault="00046B41" w:rsidP="00046B41">
      <w:pPr>
        <w:spacing w:after="0" w:line="240" w:lineRule="auto"/>
        <w:rPr>
          <w:rFonts w:ascii="Univers (WN)" w:eastAsia="Times New Roman" w:hAnsi="Univers (WN)" w:cs="Times New Roman"/>
          <w:sz w:val="20"/>
          <w:szCs w:val="20"/>
          <w:lang w:eastAsia="fr-FR"/>
        </w:rPr>
      </w:pPr>
    </w:p>
    <w:p w14:paraId="5C1836D6" w14:textId="77777777" w:rsidR="00046B41" w:rsidRDefault="00046B41" w:rsidP="00046B41">
      <w:pPr>
        <w:spacing w:after="0" w:line="240" w:lineRule="auto"/>
        <w:rPr>
          <w:rFonts w:ascii="Univers (WN)" w:eastAsia="Times New Roman" w:hAnsi="Univers (WN)" w:cs="Times New Roman"/>
          <w:sz w:val="20"/>
          <w:szCs w:val="20"/>
          <w:lang w:eastAsia="fr-FR"/>
        </w:rPr>
      </w:pPr>
    </w:p>
    <w:p w14:paraId="27FCA5FB" w14:textId="77777777" w:rsidR="00046B41" w:rsidRDefault="00046B41" w:rsidP="00046B41">
      <w:pPr>
        <w:spacing w:after="0" w:line="240" w:lineRule="auto"/>
        <w:rPr>
          <w:rFonts w:ascii="Univers (WN)" w:eastAsia="Times New Roman" w:hAnsi="Univers (WN)" w:cs="Times New Roman"/>
          <w:sz w:val="20"/>
          <w:szCs w:val="20"/>
          <w:lang w:eastAsia="fr-FR"/>
        </w:rPr>
      </w:pPr>
    </w:p>
    <w:p w14:paraId="2278682D" w14:textId="77777777" w:rsidR="00046B41" w:rsidRDefault="00046B41" w:rsidP="00046B41">
      <w:pPr>
        <w:spacing w:after="0" w:line="240" w:lineRule="auto"/>
        <w:rPr>
          <w:rFonts w:ascii="Univers (WN)" w:eastAsia="Times New Roman" w:hAnsi="Univers (WN)" w:cs="Times New Roman"/>
          <w:sz w:val="20"/>
          <w:szCs w:val="20"/>
          <w:lang w:eastAsia="fr-FR"/>
        </w:rPr>
      </w:pPr>
    </w:p>
    <w:p w14:paraId="00413F99" w14:textId="77777777" w:rsidR="00046B41" w:rsidRDefault="00046B41" w:rsidP="00046B41">
      <w:pPr>
        <w:spacing w:after="0" w:line="240" w:lineRule="auto"/>
        <w:rPr>
          <w:rFonts w:ascii="Univers (WN)" w:eastAsia="Times New Roman" w:hAnsi="Univers (WN)" w:cs="Times New Roman"/>
          <w:sz w:val="20"/>
          <w:szCs w:val="20"/>
          <w:lang w:eastAsia="fr-FR"/>
        </w:rPr>
      </w:pPr>
    </w:p>
    <w:p w14:paraId="62317B5D" w14:textId="77777777" w:rsidR="00046B41" w:rsidRDefault="00046B41" w:rsidP="00046B41">
      <w:pPr>
        <w:spacing w:after="0" w:line="240" w:lineRule="auto"/>
        <w:rPr>
          <w:rFonts w:ascii="Univers (WN)" w:eastAsia="Times New Roman" w:hAnsi="Univers (WN)" w:cs="Times New Roman"/>
          <w:sz w:val="20"/>
          <w:szCs w:val="20"/>
          <w:lang w:eastAsia="fr-FR"/>
        </w:rPr>
      </w:pPr>
    </w:p>
    <w:p w14:paraId="1F569420" w14:textId="77777777" w:rsidR="00046B41" w:rsidRDefault="00046B41" w:rsidP="00046B41">
      <w:pPr>
        <w:spacing w:after="0" w:line="240" w:lineRule="auto"/>
        <w:rPr>
          <w:rFonts w:ascii="Univers (WN)" w:eastAsia="Times New Roman" w:hAnsi="Univers (WN)" w:cs="Times New Roman"/>
          <w:sz w:val="20"/>
          <w:szCs w:val="20"/>
          <w:lang w:eastAsia="fr-FR"/>
        </w:rPr>
      </w:pPr>
    </w:p>
    <w:p w14:paraId="577D62B8"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379E4C73" w14:textId="77777777" w:rsidR="00820824" w:rsidRDefault="00820824">
      <w:pPr>
        <w:rPr>
          <w:rFonts w:ascii="Arial" w:eastAsia="Times New Roman" w:hAnsi="Arial" w:cs="Arial"/>
          <w:b/>
          <w:color w:val="000000"/>
          <w:sz w:val="20"/>
          <w:szCs w:val="20"/>
          <w:lang w:eastAsia="fr-FR"/>
        </w:rPr>
      </w:pPr>
      <w:r>
        <w:rPr>
          <w:rFonts w:ascii="Arial" w:eastAsia="Times New Roman" w:hAnsi="Arial" w:cs="Arial"/>
          <w:b/>
          <w:color w:val="000000"/>
          <w:sz w:val="20"/>
          <w:szCs w:val="20"/>
          <w:lang w:eastAsia="fr-FR"/>
        </w:rPr>
        <w:br w:type="page"/>
      </w:r>
    </w:p>
    <w:p w14:paraId="0041178C" w14:textId="0A7EA576" w:rsidR="00046B41" w:rsidRPr="00046B41" w:rsidRDefault="00046B41" w:rsidP="00046B41">
      <w:pPr>
        <w:widowControl w:val="0"/>
        <w:shd w:val="clear" w:color="auto" w:fill="D0CECE"/>
        <w:autoSpaceDE w:val="0"/>
        <w:autoSpaceDN w:val="0"/>
        <w:adjustRightInd w:val="0"/>
        <w:spacing w:before="600" w:after="240" w:line="240" w:lineRule="auto"/>
        <w:ind w:left="432" w:hanging="432"/>
        <w:jc w:val="center"/>
        <w:outlineLvl w:val="0"/>
        <w:rPr>
          <w:rFonts w:ascii="Arial" w:eastAsia="Times New Roman" w:hAnsi="Arial" w:cs="Arial"/>
          <w:b/>
          <w:color w:val="000000"/>
          <w:sz w:val="20"/>
          <w:szCs w:val="20"/>
          <w:lang w:eastAsia="fr-FR"/>
        </w:rPr>
      </w:pPr>
      <w:r w:rsidRPr="00046B41">
        <w:rPr>
          <w:rFonts w:ascii="Arial" w:eastAsia="Times New Roman" w:hAnsi="Arial" w:cs="Arial"/>
          <w:b/>
          <w:color w:val="000000"/>
          <w:sz w:val="20"/>
          <w:szCs w:val="20"/>
          <w:lang w:eastAsia="fr-FR"/>
        </w:rPr>
        <w:lastRenderedPageBreak/>
        <w:t>COORDONNEES DU TITULAIRE</w:t>
      </w:r>
    </w:p>
    <w:tbl>
      <w:tblPr>
        <w:tblStyle w:val="Grilledutableau"/>
        <w:tblW w:w="0" w:type="auto"/>
        <w:tblLook w:val="04A0" w:firstRow="1" w:lastRow="0" w:firstColumn="1" w:lastColumn="0" w:noHBand="0" w:noVBand="1"/>
      </w:tblPr>
      <w:tblGrid>
        <w:gridCol w:w="3239"/>
        <w:gridCol w:w="5823"/>
      </w:tblGrid>
      <w:tr w:rsidR="00046B41" w:rsidRPr="00046B41" w14:paraId="40FAA107" w14:textId="77777777" w:rsidTr="00112463">
        <w:trPr>
          <w:trHeight w:val="759"/>
        </w:trPr>
        <w:tc>
          <w:tcPr>
            <w:tcW w:w="3397" w:type="dxa"/>
          </w:tcPr>
          <w:p w14:paraId="5C30FC25" w14:textId="77777777" w:rsidR="00046B41" w:rsidRPr="00046B41" w:rsidRDefault="00046B41" w:rsidP="00046B41">
            <w:pPr>
              <w:rPr>
                <w:rFonts w:ascii="Arial" w:hAnsi="Arial"/>
                <w:b/>
                <w:sz w:val="20"/>
                <w:szCs w:val="20"/>
              </w:rPr>
            </w:pPr>
            <w:r w:rsidRPr="00046B41">
              <w:rPr>
                <w:rFonts w:ascii="Arial" w:hAnsi="Arial"/>
                <w:b/>
                <w:sz w:val="20"/>
                <w:szCs w:val="20"/>
              </w:rPr>
              <w:t>Raison sociale de l’établissement chargé de l’exécution du marché</w:t>
            </w:r>
          </w:p>
        </w:tc>
        <w:tc>
          <w:tcPr>
            <w:tcW w:w="6339" w:type="dxa"/>
          </w:tcPr>
          <w:p w14:paraId="5E4610AD" w14:textId="77777777" w:rsidR="00046B41" w:rsidRPr="00046B41" w:rsidRDefault="00046B41" w:rsidP="00046B41">
            <w:pPr>
              <w:rPr>
                <w:rFonts w:ascii="Arial" w:hAnsi="Arial"/>
                <w:sz w:val="20"/>
                <w:szCs w:val="20"/>
              </w:rPr>
            </w:pPr>
          </w:p>
        </w:tc>
      </w:tr>
      <w:tr w:rsidR="00046B41" w:rsidRPr="00046B41" w14:paraId="1AFEE906" w14:textId="77777777" w:rsidTr="00112463">
        <w:trPr>
          <w:trHeight w:val="759"/>
        </w:trPr>
        <w:tc>
          <w:tcPr>
            <w:tcW w:w="3397" w:type="dxa"/>
          </w:tcPr>
          <w:p w14:paraId="6A005DC3" w14:textId="77777777" w:rsidR="00046B41" w:rsidRPr="00046B41" w:rsidRDefault="00046B41" w:rsidP="00046B41">
            <w:pPr>
              <w:rPr>
                <w:rFonts w:ascii="Arial" w:hAnsi="Arial"/>
                <w:b/>
                <w:sz w:val="20"/>
                <w:szCs w:val="20"/>
              </w:rPr>
            </w:pPr>
            <w:r w:rsidRPr="00046B41">
              <w:rPr>
                <w:rFonts w:ascii="Arial" w:hAnsi="Arial"/>
                <w:b/>
                <w:sz w:val="20"/>
                <w:szCs w:val="20"/>
              </w:rPr>
              <w:t>Adresse de l’établissement chargé de l’exécution du marché</w:t>
            </w:r>
          </w:p>
        </w:tc>
        <w:tc>
          <w:tcPr>
            <w:tcW w:w="6339" w:type="dxa"/>
          </w:tcPr>
          <w:p w14:paraId="2B19E1F9" w14:textId="77777777" w:rsidR="00046B41" w:rsidRPr="00046B41" w:rsidRDefault="00046B41" w:rsidP="00046B41">
            <w:pPr>
              <w:rPr>
                <w:rFonts w:ascii="Arial" w:hAnsi="Arial"/>
                <w:sz w:val="20"/>
                <w:szCs w:val="20"/>
              </w:rPr>
            </w:pPr>
          </w:p>
        </w:tc>
      </w:tr>
      <w:tr w:rsidR="00046B41" w:rsidRPr="00046B41" w14:paraId="015A54C1" w14:textId="77777777" w:rsidTr="00112463">
        <w:trPr>
          <w:trHeight w:val="759"/>
        </w:trPr>
        <w:tc>
          <w:tcPr>
            <w:tcW w:w="3397" w:type="dxa"/>
          </w:tcPr>
          <w:p w14:paraId="403E3D4F" w14:textId="77777777" w:rsidR="00046B41" w:rsidRPr="00046B41" w:rsidRDefault="00046B41" w:rsidP="00046B41">
            <w:pPr>
              <w:rPr>
                <w:rFonts w:ascii="Arial" w:hAnsi="Arial"/>
                <w:b/>
                <w:sz w:val="20"/>
                <w:szCs w:val="20"/>
              </w:rPr>
            </w:pPr>
            <w:r w:rsidRPr="00046B41">
              <w:rPr>
                <w:rFonts w:ascii="Arial" w:hAnsi="Arial"/>
                <w:b/>
                <w:sz w:val="20"/>
                <w:szCs w:val="20"/>
              </w:rPr>
              <w:t>Téléphone de l’établissement chargé de l’exécution du marché</w:t>
            </w:r>
          </w:p>
        </w:tc>
        <w:tc>
          <w:tcPr>
            <w:tcW w:w="6339" w:type="dxa"/>
          </w:tcPr>
          <w:p w14:paraId="2EC2C708" w14:textId="77777777" w:rsidR="00046B41" w:rsidRPr="00046B41" w:rsidRDefault="00046B41" w:rsidP="00046B41">
            <w:pPr>
              <w:rPr>
                <w:rFonts w:ascii="Arial" w:hAnsi="Arial"/>
                <w:sz w:val="20"/>
                <w:szCs w:val="20"/>
              </w:rPr>
            </w:pPr>
          </w:p>
        </w:tc>
      </w:tr>
      <w:tr w:rsidR="00046B41" w:rsidRPr="00046B41" w14:paraId="33FEADB8" w14:textId="77777777" w:rsidTr="00112463">
        <w:trPr>
          <w:trHeight w:val="759"/>
        </w:trPr>
        <w:tc>
          <w:tcPr>
            <w:tcW w:w="3397" w:type="dxa"/>
          </w:tcPr>
          <w:p w14:paraId="0172113C" w14:textId="77777777" w:rsidR="00046B41" w:rsidRPr="00046B41" w:rsidRDefault="00046B41" w:rsidP="00046B41">
            <w:pPr>
              <w:rPr>
                <w:rFonts w:ascii="Arial" w:hAnsi="Arial"/>
                <w:b/>
                <w:sz w:val="20"/>
                <w:szCs w:val="20"/>
              </w:rPr>
            </w:pPr>
            <w:r w:rsidRPr="00046B41">
              <w:rPr>
                <w:rFonts w:ascii="Arial" w:hAnsi="Arial"/>
                <w:b/>
                <w:sz w:val="20"/>
                <w:szCs w:val="20"/>
              </w:rPr>
              <w:t>Mail de l’établissement chargé de l’exécution du marché</w:t>
            </w:r>
          </w:p>
        </w:tc>
        <w:tc>
          <w:tcPr>
            <w:tcW w:w="6339" w:type="dxa"/>
          </w:tcPr>
          <w:p w14:paraId="100BE937" w14:textId="77777777" w:rsidR="00046B41" w:rsidRPr="00046B41" w:rsidRDefault="00046B41" w:rsidP="00046B41">
            <w:pPr>
              <w:rPr>
                <w:rFonts w:ascii="Arial" w:hAnsi="Arial"/>
                <w:sz w:val="20"/>
                <w:szCs w:val="20"/>
              </w:rPr>
            </w:pPr>
          </w:p>
        </w:tc>
      </w:tr>
      <w:tr w:rsidR="00046B41" w:rsidRPr="00046B41" w14:paraId="3FBEDE73" w14:textId="77777777" w:rsidTr="00112463">
        <w:trPr>
          <w:trHeight w:val="661"/>
        </w:trPr>
        <w:tc>
          <w:tcPr>
            <w:tcW w:w="3397" w:type="dxa"/>
          </w:tcPr>
          <w:p w14:paraId="4C5B4904" w14:textId="77777777" w:rsidR="00046B41" w:rsidRPr="00046B41" w:rsidRDefault="00046B41" w:rsidP="00046B41">
            <w:pPr>
              <w:rPr>
                <w:rFonts w:ascii="Arial" w:hAnsi="Arial"/>
                <w:b/>
                <w:sz w:val="20"/>
                <w:szCs w:val="20"/>
              </w:rPr>
            </w:pPr>
            <w:r w:rsidRPr="00046B41">
              <w:rPr>
                <w:rFonts w:ascii="Arial" w:hAnsi="Arial"/>
                <w:b/>
                <w:sz w:val="20"/>
                <w:szCs w:val="20"/>
              </w:rPr>
              <w:t>Coordonnées du délégué à la protection des données</w:t>
            </w:r>
          </w:p>
        </w:tc>
        <w:tc>
          <w:tcPr>
            <w:tcW w:w="6339" w:type="dxa"/>
          </w:tcPr>
          <w:p w14:paraId="650D067D" w14:textId="77777777" w:rsidR="00046B41" w:rsidRPr="00046B41" w:rsidRDefault="00046B41" w:rsidP="00046B41">
            <w:pPr>
              <w:rPr>
                <w:rFonts w:ascii="Arial" w:hAnsi="Arial"/>
                <w:sz w:val="20"/>
                <w:szCs w:val="20"/>
              </w:rPr>
            </w:pPr>
          </w:p>
        </w:tc>
      </w:tr>
      <w:tr w:rsidR="00046B41" w:rsidRPr="00046B41" w14:paraId="3866C575" w14:textId="77777777" w:rsidTr="00112463">
        <w:trPr>
          <w:trHeight w:val="759"/>
        </w:trPr>
        <w:tc>
          <w:tcPr>
            <w:tcW w:w="3397" w:type="dxa"/>
          </w:tcPr>
          <w:p w14:paraId="1868B0FB" w14:textId="77777777" w:rsidR="00046B41" w:rsidRPr="00046B41" w:rsidRDefault="00046B41" w:rsidP="00046B41">
            <w:pPr>
              <w:rPr>
                <w:rFonts w:ascii="Arial" w:hAnsi="Arial"/>
                <w:b/>
                <w:sz w:val="20"/>
                <w:szCs w:val="20"/>
              </w:rPr>
            </w:pPr>
            <w:r w:rsidRPr="00046B41">
              <w:rPr>
                <w:rFonts w:ascii="Arial" w:hAnsi="Arial"/>
                <w:b/>
                <w:sz w:val="20"/>
                <w:szCs w:val="20"/>
              </w:rPr>
              <w:t>Plages horaires</w:t>
            </w:r>
          </w:p>
        </w:tc>
        <w:tc>
          <w:tcPr>
            <w:tcW w:w="6339" w:type="dxa"/>
          </w:tcPr>
          <w:p w14:paraId="035A4070" w14:textId="77777777" w:rsidR="00046B41" w:rsidRPr="00046B41" w:rsidRDefault="00046B41" w:rsidP="00046B41">
            <w:pPr>
              <w:rPr>
                <w:rFonts w:ascii="Arial" w:hAnsi="Arial"/>
                <w:sz w:val="20"/>
                <w:szCs w:val="20"/>
              </w:rPr>
            </w:pPr>
          </w:p>
        </w:tc>
      </w:tr>
      <w:tr w:rsidR="00046B41" w:rsidRPr="00046B41" w14:paraId="5AC49190" w14:textId="77777777" w:rsidTr="00112463">
        <w:trPr>
          <w:trHeight w:val="420"/>
        </w:trPr>
        <w:tc>
          <w:tcPr>
            <w:tcW w:w="3397" w:type="dxa"/>
          </w:tcPr>
          <w:p w14:paraId="59B1D8E4" w14:textId="77777777" w:rsidR="00046B41" w:rsidRPr="00046B41" w:rsidRDefault="00046B41" w:rsidP="00046B41">
            <w:pPr>
              <w:rPr>
                <w:rFonts w:ascii="Arial" w:hAnsi="Arial"/>
                <w:b/>
                <w:sz w:val="20"/>
                <w:szCs w:val="20"/>
              </w:rPr>
            </w:pPr>
            <w:r w:rsidRPr="00046B41">
              <w:rPr>
                <w:rFonts w:ascii="Arial" w:hAnsi="Arial"/>
                <w:b/>
                <w:sz w:val="20"/>
                <w:szCs w:val="20"/>
              </w:rPr>
              <w:t>PME</w:t>
            </w:r>
          </w:p>
        </w:tc>
        <w:tc>
          <w:tcPr>
            <w:tcW w:w="6339" w:type="dxa"/>
          </w:tcPr>
          <w:p w14:paraId="16DA964C" w14:textId="77777777" w:rsidR="00046B41" w:rsidRPr="00046B41" w:rsidRDefault="00046B41" w:rsidP="00046B41">
            <w:pPr>
              <w:rPr>
                <w:rFonts w:ascii="Arial" w:hAnsi="Arial"/>
                <w:sz w:val="20"/>
                <w:szCs w:val="20"/>
              </w:rPr>
            </w:pPr>
            <w:r w:rsidRPr="00046B41">
              <w:rPr>
                <w:rFonts w:ascii="Arial" w:hAnsi="Arial"/>
                <w:sz w:val="20"/>
                <w:szCs w:val="20"/>
              </w:rPr>
              <w:sym w:font="Webdings" w:char="F063"/>
            </w:r>
            <w:r w:rsidRPr="00046B41">
              <w:rPr>
                <w:rFonts w:ascii="Arial" w:hAnsi="Arial"/>
                <w:sz w:val="20"/>
                <w:szCs w:val="20"/>
              </w:rPr>
              <w:t xml:space="preserve">  OUI                             </w:t>
            </w:r>
            <w:r w:rsidRPr="00046B41">
              <w:rPr>
                <w:rFonts w:ascii="Arial" w:hAnsi="Arial"/>
                <w:sz w:val="20"/>
                <w:szCs w:val="20"/>
              </w:rPr>
              <w:sym w:font="Webdings" w:char="F063"/>
            </w:r>
            <w:r w:rsidRPr="00046B41">
              <w:rPr>
                <w:rFonts w:ascii="Arial" w:hAnsi="Arial"/>
                <w:sz w:val="20"/>
                <w:szCs w:val="20"/>
              </w:rPr>
              <w:t xml:space="preserve">  NON</w:t>
            </w:r>
          </w:p>
        </w:tc>
      </w:tr>
    </w:tbl>
    <w:p w14:paraId="421124BE" w14:textId="77777777" w:rsidR="00046B41" w:rsidRPr="00046B41" w:rsidRDefault="00046B41" w:rsidP="00046B41">
      <w:pPr>
        <w:spacing w:after="0" w:line="240" w:lineRule="auto"/>
        <w:rPr>
          <w:rFonts w:ascii="Arial" w:eastAsia="Times New Roman" w:hAnsi="Arial" w:cs="Times New Roman"/>
          <w:sz w:val="20"/>
          <w:szCs w:val="20"/>
          <w:lang w:eastAsia="fr-FR"/>
        </w:rPr>
      </w:pPr>
    </w:p>
    <w:p w14:paraId="26BB684A" w14:textId="77777777" w:rsidR="00046B41" w:rsidRPr="00046B41" w:rsidRDefault="00046B41" w:rsidP="00046B41">
      <w:pPr>
        <w:widowControl w:val="0"/>
        <w:shd w:val="clear" w:color="auto" w:fill="D0CECE"/>
        <w:autoSpaceDE w:val="0"/>
        <w:autoSpaceDN w:val="0"/>
        <w:adjustRightInd w:val="0"/>
        <w:spacing w:before="600" w:after="240" w:line="240" w:lineRule="auto"/>
        <w:ind w:left="432" w:hanging="432"/>
        <w:jc w:val="center"/>
        <w:outlineLvl w:val="0"/>
        <w:rPr>
          <w:rFonts w:ascii="Arial" w:eastAsia="Times New Roman" w:hAnsi="Arial" w:cs="Arial"/>
          <w:b/>
          <w:color w:val="000000"/>
          <w:sz w:val="20"/>
          <w:szCs w:val="20"/>
          <w:lang w:eastAsia="fr-FR"/>
        </w:rPr>
      </w:pPr>
      <w:bookmarkStart w:id="0" w:name="_Toc518639134"/>
      <w:r w:rsidRPr="00046B41">
        <w:rPr>
          <w:rFonts w:ascii="Arial" w:eastAsia="Times New Roman" w:hAnsi="Arial" w:cs="Arial"/>
          <w:b/>
          <w:color w:val="000000"/>
          <w:sz w:val="20"/>
          <w:szCs w:val="20"/>
          <w:lang w:eastAsia="fr-FR"/>
        </w:rPr>
        <w:t>INTERLOCUTEUR UNIQUE</w:t>
      </w:r>
      <w:bookmarkEnd w:id="0"/>
    </w:p>
    <w:p w14:paraId="7E9C9B7F" w14:textId="77777777" w:rsidR="00046B41" w:rsidRPr="00046B41" w:rsidRDefault="00046B41" w:rsidP="00046B41">
      <w:pPr>
        <w:spacing w:after="0" w:line="240" w:lineRule="auto"/>
        <w:jc w:val="both"/>
        <w:rPr>
          <w:rFonts w:ascii="Arial" w:eastAsia="Times New Roman" w:hAnsi="Arial" w:cs="Arial"/>
          <w:b/>
          <w:bCs/>
          <w:i/>
          <w:sz w:val="20"/>
          <w:szCs w:val="20"/>
          <w:lang w:eastAsia="fr-FR"/>
        </w:rPr>
      </w:pPr>
      <w:r w:rsidRPr="00046B41">
        <w:rPr>
          <w:rFonts w:ascii="Arial" w:eastAsia="Times New Roman" w:hAnsi="Arial" w:cs="Arial"/>
          <w:b/>
          <w:bCs/>
          <w:i/>
          <w:sz w:val="20"/>
          <w:szCs w:val="20"/>
          <w:lang w:eastAsia="fr-FR"/>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046B41" w:rsidRPr="00046B41" w14:paraId="25C63023" w14:textId="77777777" w:rsidTr="00112463">
        <w:trPr>
          <w:trHeight w:val="759"/>
        </w:trPr>
        <w:tc>
          <w:tcPr>
            <w:tcW w:w="3397" w:type="dxa"/>
          </w:tcPr>
          <w:p w14:paraId="59065551" w14:textId="77777777" w:rsidR="00046B41" w:rsidRPr="00046B41" w:rsidRDefault="00046B41" w:rsidP="00046B41">
            <w:pPr>
              <w:rPr>
                <w:rFonts w:ascii="Arial" w:hAnsi="Arial"/>
                <w:b/>
                <w:sz w:val="20"/>
                <w:szCs w:val="20"/>
              </w:rPr>
            </w:pPr>
            <w:r w:rsidRPr="00046B41">
              <w:rPr>
                <w:rFonts w:ascii="Arial" w:hAnsi="Arial"/>
                <w:b/>
                <w:sz w:val="20"/>
                <w:szCs w:val="20"/>
              </w:rPr>
              <w:t>Prénom et nom de la personne en charge de l’exécution du marché</w:t>
            </w:r>
          </w:p>
        </w:tc>
        <w:tc>
          <w:tcPr>
            <w:tcW w:w="6339" w:type="dxa"/>
          </w:tcPr>
          <w:p w14:paraId="6303D9C4" w14:textId="77777777" w:rsidR="00046B41" w:rsidRPr="00046B41" w:rsidRDefault="00046B41" w:rsidP="00046B41">
            <w:pPr>
              <w:rPr>
                <w:rFonts w:ascii="Arial" w:hAnsi="Arial"/>
                <w:sz w:val="20"/>
                <w:szCs w:val="20"/>
              </w:rPr>
            </w:pPr>
          </w:p>
        </w:tc>
      </w:tr>
      <w:tr w:rsidR="00046B41" w:rsidRPr="00046B41" w14:paraId="41B7A613" w14:textId="77777777" w:rsidTr="00112463">
        <w:trPr>
          <w:trHeight w:val="759"/>
        </w:trPr>
        <w:tc>
          <w:tcPr>
            <w:tcW w:w="3397" w:type="dxa"/>
          </w:tcPr>
          <w:p w14:paraId="3F3172D3" w14:textId="77777777" w:rsidR="00046B41" w:rsidRPr="00046B41" w:rsidRDefault="00046B41" w:rsidP="00046B41">
            <w:pPr>
              <w:rPr>
                <w:rFonts w:ascii="Arial" w:hAnsi="Arial"/>
                <w:b/>
                <w:sz w:val="20"/>
                <w:szCs w:val="20"/>
              </w:rPr>
            </w:pPr>
            <w:r w:rsidRPr="00046B41">
              <w:rPr>
                <w:rFonts w:ascii="Arial" w:hAnsi="Arial"/>
                <w:b/>
                <w:sz w:val="20"/>
                <w:szCs w:val="20"/>
              </w:rPr>
              <w:t>Fonction de la personne en charge de l’exécution du marché</w:t>
            </w:r>
          </w:p>
        </w:tc>
        <w:tc>
          <w:tcPr>
            <w:tcW w:w="6339" w:type="dxa"/>
          </w:tcPr>
          <w:p w14:paraId="670EE6C3" w14:textId="77777777" w:rsidR="00046B41" w:rsidRPr="00046B41" w:rsidRDefault="00046B41" w:rsidP="00046B41">
            <w:pPr>
              <w:rPr>
                <w:rFonts w:ascii="Arial" w:hAnsi="Arial"/>
                <w:sz w:val="20"/>
                <w:szCs w:val="20"/>
              </w:rPr>
            </w:pPr>
          </w:p>
        </w:tc>
      </w:tr>
      <w:tr w:rsidR="00046B41" w:rsidRPr="00046B41" w14:paraId="192BDD9A" w14:textId="77777777" w:rsidTr="00112463">
        <w:trPr>
          <w:trHeight w:val="759"/>
        </w:trPr>
        <w:tc>
          <w:tcPr>
            <w:tcW w:w="3397" w:type="dxa"/>
          </w:tcPr>
          <w:p w14:paraId="3D6AFB92" w14:textId="77777777" w:rsidR="00046B41" w:rsidRPr="00046B41" w:rsidRDefault="00046B41" w:rsidP="00046B41">
            <w:pPr>
              <w:rPr>
                <w:rFonts w:ascii="Arial" w:hAnsi="Arial"/>
                <w:b/>
                <w:sz w:val="20"/>
                <w:szCs w:val="20"/>
              </w:rPr>
            </w:pPr>
            <w:r w:rsidRPr="00046B41">
              <w:rPr>
                <w:rFonts w:ascii="Arial" w:hAnsi="Arial"/>
                <w:b/>
                <w:sz w:val="20"/>
                <w:szCs w:val="20"/>
              </w:rPr>
              <w:t>Téléphone de la personne en charge de l’exécution du marché</w:t>
            </w:r>
          </w:p>
        </w:tc>
        <w:tc>
          <w:tcPr>
            <w:tcW w:w="6339" w:type="dxa"/>
          </w:tcPr>
          <w:p w14:paraId="4C41F39E" w14:textId="77777777" w:rsidR="00046B41" w:rsidRPr="00046B41" w:rsidRDefault="00046B41" w:rsidP="00046B41">
            <w:pPr>
              <w:rPr>
                <w:rFonts w:ascii="Arial" w:hAnsi="Arial"/>
                <w:sz w:val="20"/>
                <w:szCs w:val="20"/>
              </w:rPr>
            </w:pPr>
          </w:p>
        </w:tc>
      </w:tr>
      <w:tr w:rsidR="00046B41" w:rsidRPr="00046B41" w14:paraId="098B245D" w14:textId="77777777" w:rsidTr="00112463">
        <w:trPr>
          <w:trHeight w:val="759"/>
        </w:trPr>
        <w:tc>
          <w:tcPr>
            <w:tcW w:w="3397" w:type="dxa"/>
          </w:tcPr>
          <w:p w14:paraId="42E11152" w14:textId="77777777" w:rsidR="00046B41" w:rsidRPr="00046B41" w:rsidRDefault="00046B41" w:rsidP="00046B41">
            <w:pPr>
              <w:rPr>
                <w:rFonts w:ascii="Arial" w:hAnsi="Arial"/>
                <w:b/>
                <w:sz w:val="20"/>
                <w:szCs w:val="20"/>
              </w:rPr>
            </w:pPr>
            <w:r w:rsidRPr="00046B41">
              <w:rPr>
                <w:rFonts w:ascii="Arial" w:hAnsi="Arial"/>
                <w:b/>
                <w:sz w:val="20"/>
                <w:szCs w:val="20"/>
              </w:rPr>
              <w:t>Mail de la personne en charge de l’exécution du marché</w:t>
            </w:r>
          </w:p>
        </w:tc>
        <w:tc>
          <w:tcPr>
            <w:tcW w:w="6339" w:type="dxa"/>
          </w:tcPr>
          <w:p w14:paraId="4F624F5B" w14:textId="77777777" w:rsidR="00046B41" w:rsidRPr="00046B41" w:rsidRDefault="00046B41" w:rsidP="00046B41">
            <w:pPr>
              <w:rPr>
                <w:rFonts w:ascii="Arial" w:hAnsi="Arial"/>
                <w:sz w:val="20"/>
                <w:szCs w:val="20"/>
              </w:rPr>
            </w:pPr>
          </w:p>
        </w:tc>
      </w:tr>
    </w:tbl>
    <w:p w14:paraId="39FEB025"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7AB8434B"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09FA9BDF"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6E3A64CB"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5139B515"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2DE4D1DA"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3E536F43" w14:textId="77777777" w:rsidR="00046B41" w:rsidRDefault="00046B41" w:rsidP="00046B41">
      <w:pPr>
        <w:spacing w:after="0" w:line="240" w:lineRule="auto"/>
        <w:rPr>
          <w:rFonts w:ascii="Univers (WN)" w:eastAsia="Times New Roman" w:hAnsi="Univers (WN)" w:cs="Times New Roman"/>
          <w:sz w:val="20"/>
          <w:szCs w:val="20"/>
          <w:lang w:eastAsia="fr-FR"/>
        </w:rPr>
      </w:pPr>
    </w:p>
    <w:p w14:paraId="21E039BB" w14:textId="77777777" w:rsidR="00046B41" w:rsidRDefault="00046B41" w:rsidP="00046B41">
      <w:pPr>
        <w:spacing w:after="0" w:line="240" w:lineRule="auto"/>
        <w:rPr>
          <w:rFonts w:ascii="Univers (WN)" w:eastAsia="Times New Roman" w:hAnsi="Univers (WN)" w:cs="Times New Roman"/>
          <w:sz w:val="20"/>
          <w:szCs w:val="20"/>
          <w:lang w:eastAsia="fr-FR"/>
        </w:rPr>
      </w:pPr>
    </w:p>
    <w:p w14:paraId="32136CFD" w14:textId="77777777" w:rsidR="00046B41" w:rsidRDefault="00046B41" w:rsidP="00046B41">
      <w:pPr>
        <w:spacing w:after="0" w:line="240" w:lineRule="auto"/>
        <w:rPr>
          <w:rFonts w:ascii="Univers (WN)" w:eastAsia="Times New Roman" w:hAnsi="Univers (WN)" w:cs="Times New Roman"/>
          <w:sz w:val="20"/>
          <w:szCs w:val="20"/>
          <w:lang w:eastAsia="fr-FR"/>
        </w:rPr>
      </w:pPr>
    </w:p>
    <w:p w14:paraId="2E48E646" w14:textId="77777777" w:rsidR="00046B41" w:rsidRDefault="00046B41" w:rsidP="00046B41">
      <w:pPr>
        <w:spacing w:after="0" w:line="240" w:lineRule="auto"/>
        <w:rPr>
          <w:rFonts w:ascii="Univers (WN)" w:eastAsia="Times New Roman" w:hAnsi="Univers (WN)" w:cs="Times New Roman"/>
          <w:sz w:val="20"/>
          <w:szCs w:val="20"/>
          <w:lang w:eastAsia="fr-FR"/>
        </w:rPr>
      </w:pPr>
    </w:p>
    <w:p w14:paraId="3DB6E665" w14:textId="77777777" w:rsidR="00046B41" w:rsidRDefault="00046B41" w:rsidP="00046B41">
      <w:pPr>
        <w:spacing w:after="0" w:line="240" w:lineRule="auto"/>
        <w:rPr>
          <w:rFonts w:ascii="Univers (WN)" w:eastAsia="Times New Roman" w:hAnsi="Univers (WN)" w:cs="Times New Roman"/>
          <w:sz w:val="20"/>
          <w:szCs w:val="20"/>
          <w:lang w:eastAsia="fr-FR"/>
        </w:rPr>
      </w:pPr>
    </w:p>
    <w:p w14:paraId="2CB177CD" w14:textId="77777777" w:rsidR="00046B41" w:rsidRDefault="00046B41" w:rsidP="00046B41">
      <w:pPr>
        <w:spacing w:after="0" w:line="240" w:lineRule="auto"/>
        <w:rPr>
          <w:rFonts w:ascii="Univers (WN)" w:eastAsia="Times New Roman" w:hAnsi="Univers (WN)" w:cs="Times New Roman"/>
          <w:sz w:val="20"/>
          <w:szCs w:val="20"/>
          <w:lang w:eastAsia="fr-FR"/>
        </w:rPr>
      </w:pPr>
    </w:p>
    <w:p w14:paraId="2F4DB569"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533550FD"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3F70DD91" w14:textId="77777777" w:rsidR="00046B41" w:rsidRPr="00046B41" w:rsidRDefault="00046B41" w:rsidP="00046B41">
      <w:pPr>
        <w:spacing w:after="0" w:line="240" w:lineRule="auto"/>
        <w:rPr>
          <w:rFonts w:ascii="Univers (WN)" w:eastAsia="Times New Roman" w:hAnsi="Univers (WN)" w:cs="Times New Roman"/>
          <w:sz w:val="20"/>
          <w:szCs w:val="20"/>
          <w:lang w:eastAsia="fr-FR"/>
        </w:rPr>
      </w:pPr>
    </w:p>
    <w:p w14:paraId="67F0CD7A" w14:textId="66BC2167" w:rsidR="00046B41" w:rsidRPr="00046B41" w:rsidRDefault="00046B41" w:rsidP="00046B41">
      <w:pPr>
        <w:spacing w:after="0" w:line="240" w:lineRule="auto"/>
        <w:jc w:val="center"/>
        <w:rPr>
          <w:rFonts w:ascii="Arial" w:eastAsia="Times New Roman" w:hAnsi="Arial" w:cs="Arial"/>
          <w:b/>
          <w:sz w:val="32"/>
          <w:szCs w:val="32"/>
          <w:lang w:eastAsia="fr-FR"/>
        </w:rPr>
      </w:pPr>
      <w:r w:rsidRPr="00046B41">
        <w:rPr>
          <w:rFonts w:ascii="Arial" w:eastAsia="Times New Roman" w:hAnsi="Arial" w:cs="Arial"/>
          <w:b/>
          <w:sz w:val="32"/>
          <w:szCs w:val="32"/>
          <w:lang w:eastAsia="fr-FR"/>
        </w:rPr>
        <w:lastRenderedPageBreak/>
        <w:t>Développement technique de l’offre</w:t>
      </w:r>
      <w:r w:rsidR="0082718C">
        <w:rPr>
          <w:rFonts w:ascii="Arial" w:eastAsia="Times New Roman" w:hAnsi="Arial" w:cs="Arial"/>
          <w:b/>
          <w:sz w:val="32"/>
          <w:szCs w:val="32"/>
          <w:lang w:eastAsia="fr-FR"/>
        </w:rPr>
        <w:t xml:space="preserve"> LOT 1</w:t>
      </w:r>
    </w:p>
    <w:p w14:paraId="1C07BE4E" w14:textId="77777777" w:rsidR="00046B41" w:rsidRPr="00046B41" w:rsidRDefault="00046B41" w:rsidP="00046B41">
      <w:pPr>
        <w:spacing w:after="0" w:line="240" w:lineRule="auto"/>
        <w:rPr>
          <w:rFonts w:ascii="Arial" w:eastAsia="Times New Roman" w:hAnsi="Arial" w:cs="Arial"/>
          <w:sz w:val="20"/>
          <w:szCs w:val="20"/>
          <w:lang w:eastAsia="fr-FR"/>
        </w:rPr>
      </w:pPr>
    </w:p>
    <w:p w14:paraId="701C68E9" w14:textId="56EC291D" w:rsidR="00046B41" w:rsidRPr="00046B41" w:rsidRDefault="00046B41" w:rsidP="00046B41">
      <w:pPr>
        <w:spacing w:after="0" w:line="240" w:lineRule="auto"/>
        <w:rPr>
          <w:rFonts w:ascii="Arial" w:eastAsia="Times New Roman" w:hAnsi="Arial" w:cs="Arial"/>
          <w:b/>
          <w:sz w:val="24"/>
          <w:szCs w:val="24"/>
          <w:lang w:eastAsia="fr-FR"/>
        </w:rPr>
      </w:pPr>
      <w:r w:rsidRPr="00046B41">
        <w:rPr>
          <w:rFonts w:ascii="Arial" w:eastAsia="Times New Roman" w:hAnsi="Arial" w:cs="Arial"/>
          <w:b/>
          <w:sz w:val="24"/>
          <w:szCs w:val="24"/>
          <w:lang w:eastAsia="fr-FR"/>
        </w:rPr>
        <w:t>Critère n°1 – Qualité technique</w:t>
      </w:r>
      <w:r w:rsidR="00467609">
        <w:rPr>
          <w:rFonts w:ascii="Arial" w:eastAsia="Times New Roman" w:hAnsi="Arial" w:cs="Arial"/>
          <w:b/>
          <w:sz w:val="24"/>
          <w:szCs w:val="24"/>
          <w:lang w:eastAsia="fr-FR"/>
        </w:rPr>
        <w:t xml:space="preserve"> (</w:t>
      </w:r>
      <w:r w:rsidR="0082718C">
        <w:rPr>
          <w:rFonts w:ascii="Arial" w:eastAsia="Times New Roman" w:hAnsi="Arial" w:cs="Arial"/>
          <w:b/>
          <w:sz w:val="24"/>
          <w:szCs w:val="24"/>
          <w:lang w:eastAsia="fr-FR"/>
        </w:rPr>
        <w:t>6</w:t>
      </w:r>
      <w:r w:rsidR="00467609">
        <w:rPr>
          <w:rFonts w:ascii="Arial" w:eastAsia="Times New Roman" w:hAnsi="Arial" w:cs="Arial"/>
          <w:b/>
          <w:sz w:val="24"/>
          <w:szCs w:val="24"/>
          <w:lang w:eastAsia="fr-FR"/>
        </w:rPr>
        <w:t>0 points)</w:t>
      </w:r>
    </w:p>
    <w:p w14:paraId="0CF1A3CA" w14:textId="77777777" w:rsidR="00046B41" w:rsidRPr="00046B41" w:rsidRDefault="00046B41" w:rsidP="00046B41">
      <w:pPr>
        <w:spacing w:after="0" w:line="240" w:lineRule="auto"/>
        <w:rPr>
          <w:rFonts w:ascii="Arial" w:eastAsia="Times New Roman" w:hAnsi="Arial" w:cs="Arial"/>
          <w:sz w:val="20"/>
          <w:szCs w:val="20"/>
          <w:lang w:eastAsia="fr-FR"/>
        </w:rPr>
      </w:pPr>
    </w:p>
    <w:tbl>
      <w:tblPr>
        <w:tblStyle w:val="Grilledutableau"/>
        <w:tblW w:w="0" w:type="auto"/>
        <w:tblLook w:val="04A0" w:firstRow="1" w:lastRow="0" w:firstColumn="1" w:lastColumn="0" w:noHBand="0" w:noVBand="1"/>
      </w:tblPr>
      <w:tblGrid>
        <w:gridCol w:w="9062"/>
      </w:tblGrid>
      <w:tr w:rsidR="00046B41" w:rsidRPr="00046B41" w14:paraId="14FC7635" w14:textId="77777777" w:rsidTr="00A0226F">
        <w:tc>
          <w:tcPr>
            <w:tcW w:w="9062" w:type="dxa"/>
          </w:tcPr>
          <w:p w14:paraId="2D253AA6" w14:textId="6DE5BFE2" w:rsidR="00046B41" w:rsidRPr="00046B41" w:rsidRDefault="00046B41" w:rsidP="00046B41">
            <w:pPr>
              <w:rPr>
                <w:rFonts w:ascii="Arial" w:hAnsi="Arial" w:cs="Arial"/>
                <w:b/>
                <w:u w:val="single"/>
              </w:rPr>
            </w:pPr>
            <w:r w:rsidRPr="00046B41">
              <w:rPr>
                <w:rFonts w:ascii="Arial" w:hAnsi="Arial" w:cs="Arial"/>
                <w:b/>
                <w:u w:val="single"/>
              </w:rPr>
              <w:t xml:space="preserve">Sous critère </w:t>
            </w:r>
            <w:proofErr w:type="spellStart"/>
            <w:r w:rsidRPr="00046B41">
              <w:rPr>
                <w:rFonts w:ascii="Arial" w:hAnsi="Arial" w:cs="Arial"/>
                <w:b/>
                <w:u w:val="single"/>
              </w:rPr>
              <w:t>n°1</w:t>
            </w:r>
            <w:proofErr w:type="spellEnd"/>
            <w:r w:rsidRPr="00046B41">
              <w:rPr>
                <w:rFonts w:ascii="Arial" w:hAnsi="Arial" w:cs="Arial"/>
                <w:b/>
                <w:u w:val="single"/>
              </w:rPr>
              <w:t xml:space="preserve"> : </w:t>
            </w:r>
            <w:r w:rsidR="0082718C">
              <w:rPr>
                <w:rFonts w:ascii="Arial" w:hAnsi="Arial" w:cs="Arial"/>
                <w:b/>
                <w:u w:val="single"/>
              </w:rPr>
              <w:t>Méthode pédagogique (25</w:t>
            </w:r>
            <w:r w:rsidR="00A433C2">
              <w:rPr>
                <w:rFonts w:ascii="Arial" w:hAnsi="Arial" w:cs="Arial"/>
                <w:b/>
                <w:u w:val="single"/>
              </w:rPr>
              <w:t xml:space="preserve"> points)</w:t>
            </w:r>
          </w:p>
          <w:p w14:paraId="0847C9F9" w14:textId="77777777" w:rsidR="00046B41" w:rsidRPr="00046B41" w:rsidRDefault="00046B41" w:rsidP="00046B41">
            <w:pPr>
              <w:rPr>
                <w:rFonts w:ascii="Arial" w:hAnsi="Arial" w:cs="Arial"/>
              </w:rPr>
            </w:pPr>
          </w:p>
          <w:p w14:paraId="19755C0E" w14:textId="77777777" w:rsidR="0082718C" w:rsidRPr="0082718C" w:rsidRDefault="0082718C" w:rsidP="0082718C">
            <w:pPr>
              <w:numPr>
                <w:ilvl w:val="0"/>
                <w:numId w:val="1"/>
              </w:numPr>
              <w:rPr>
                <w:rFonts w:ascii="Arial" w:hAnsi="Arial" w:cs="Arial"/>
              </w:rPr>
            </w:pPr>
            <w:r w:rsidRPr="0082718C">
              <w:rPr>
                <w:rFonts w:ascii="Arial" w:hAnsi="Arial" w:cs="Arial"/>
              </w:rPr>
              <w:t xml:space="preserve">• Méthode pédagogique associée à chacun des thèmes énoncés au CCTP et déroulé pédagogique (à minima par demi-journée et présenté sous forme de planning) ; </w:t>
            </w:r>
          </w:p>
          <w:p w14:paraId="35EB0A72" w14:textId="5BC03FF8" w:rsidR="005F0451" w:rsidRPr="00046B41" w:rsidRDefault="0082718C" w:rsidP="00011E53">
            <w:pPr>
              <w:numPr>
                <w:ilvl w:val="0"/>
                <w:numId w:val="1"/>
              </w:numPr>
              <w:rPr>
                <w:rFonts w:ascii="Arial" w:hAnsi="Arial" w:cs="Arial"/>
              </w:rPr>
            </w:pPr>
            <w:r w:rsidRPr="0082718C">
              <w:rPr>
                <w:rFonts w:ascii="Arial" w:hAnsi="Arial" w:cs="Arial"/>
              </w:rPr>
              <w:t xml:space="preserve">• </w:t>
            </w:r>
            <w:r w:rsidR="00011E53" w:rsidRPr="00011E53">
              <w:rPr>
                <w:rFonts w:ascii="Arial" w:hAnsi="Arial" w:cs="Arial"/>
              </w:rPr>
              <w:t xml:space="preserve">Un exemple de cas pratique sous forme de mise en situation concrète de démarche Lean Six Sigma visant à identifier les causes d'un dysfonctionnement sur une problématique précise. </w:t>
            </w:r>
          </w:p>
        </w:tc>
      </w:tr>
      <w:tr w:rsidR="00046B41" w:rsidRPr="00046B41" w14:paraId="527D17C5" w14:textId="77777777" w:rsidTr="00A0226F">
        <w:tc>
          <w:tcPr>
            <w:tcW w:w="9062" w:type="dxa"/>
          </w:tcPr>
          <w:p w14:paraId="344F8AF9" w14:textId="77777777" w:rsidR="00046B41" w:rsidRPr="00046B41" w:rsidRDefault="00046B41" w:rsidP="00046B41">
            <w:pPr>
              <w:rPr>
                <w:rFonts w:ascii="Univers (WN)" w:hAnsi="Univers (WN)"/>
              </w:rPr>
            </w:pPr>
          </w:p>
          <w:p w14:paraId="6A934361" w14:textId="77777777" w:rsidR="00046B41" w:rsidRPr="00046B41" w:rsidRDefault="00046B41" w:rsidP="00046B41">
            <w:pPr>
              <w:rPr>
                <w:rFonts w:ascii="Univers (WN)" w:hAnsi="Univers (WN)"/>
              </w:rPr>
            </w:pPr>
          </w:p>
          <w:p w14:paraId="2E8CC0AC" w14:textId="77777777" w:rsidR="00046B41" w:rsidRPr="00046B41" w:rsidRDefault="00046B41" w:rsidP="00046B41">
            <w:pPr>
              <w:rPr>
                <w:rFonts w:ascii="Univers (WN)" w:hAnsi="Univers (WN)"/>
              </w:rPr>
            </w:pPr>
          </w:p>
          <w:p w14:paraId="68C8578E" w14:textId="77777777" w:rsidR="00046B41" w:rsidRPr="00046B41" w:rsidRDefault="00046B41" w:rsidP="00046B41">
            <w:pPr>
              <w:rPr>
                <w:rFonts w:ascii="Univers (WN)" w:hAnsi="Univers (WN)"/>
              </w:rPr>
            </w:pPr>
          </w:p>
          <w:p w14:paraId="68D3D0F4" w14:textId="77777777" w:rsidR="00046B41" w:rsidRPr="00046B41" w:rsidRDefault="00046B41" w:rsidP="00046B41">
            <w:pPr>
              <w:rPr>
                <w:rFonts w:ascii="Univers (WN)" w:hAnsi="Univers (WN)"/>
              </w:rPr>
            </w:pPr>
          </w:p>
          <w:p w14:paraId="723A514B" w14:textId="313464EF" w:rsidR="00C768CA" w:rsidRPr="00C768CA" w:rsidRDefault="00C768CA" w:rsidP="00A433C2">
            <w:pPr>
              <w:rPr>
                <w:rFonts w:ascii="Univers (WN)" w:hAnsi="Univers (WN)"/>
              </w:rPr>
            </w:pPr>
          </w:p>
          <w:p w14:paraId="21040FD6" w14:textId="77777777" w:rsidR="00046B41" w:rsidRPr="00046B41" w:rsidRDefault="00046B41" w:rsidP="00046B41">
            <w:pPr>
              <w:rPr>
                <w:rFonts w:ascii="Univers (WN)" w:hAnsi="Univers (WN)"/>
              </w:rPr>
            </w:pPr>
          </w:p>
          <w:p w14:paraId="33E04D80" w14:textId="77777777" w:rsidR="00046B41" w:rsidRPr="00046B41" w:rsidRDefault="00046B41" w:rsidP="00046B41">
            <w:pPr>
              <w:rPr>
                <w:rFonts w:ascii="Univers (WN)" w:hAnsi="Univers (WN)"/>
              </w:rPr>
            </w:pPr>
          </w:p>
          <w:p w14:paraId="3F09E94A" w14:textId="77777777" w:rsidR="00046B41" w:rsidRPr="00046B41" w:rsidRDefault="00046B41" w:rsidP="00046B41">
            <w:pPr>
              <w:rPr>
                <w:rFonts w:ascii="Univers (WN)" w:hAnsi="Univers (WN)"/>
              </w:rPr>
            </w:pPr>
          </w:p>
          <w:p w14:paraId="7A4781CA" w14:textId="77777777" w:rsidR="00046B41" w:rsidRPr="00046B41" w:rsidRDefault="00046B41" w:rsidP="00046B41">
            <w:pPr>
              <w:rPr>
                <w:rFonts w:ascii="Univers (WN)" w:hAnsi="Univers (WN)"/>
              </w:rPr>
            </w:pPr>
          </w:p>
          <w:p w14:paraId="244B0E48" w14:textId="77777777" w:rsidR="00046B41" w:rsidRPr="00046B41" w:rsidRDefault="00046B41" w:rsidP="00046B41">
            <w:pPr>
              <w:rPr>
                <w:rFonts w:ascii="Univers (WN)" w:hAnsi="Univers (WN)"/>
              </w:rPr>
            </w:pPr>
          </w:p>
          <w:p w14:paraId="6E6FA935" w14:textId="77777777" w:rsidR="00046B41" w:rsidRPr="00046B41" w:rsidRDefault="00046B41" w:rsidP="00046B41">
            <w:pPr>
              <w:rPr>
                <w:rFonts w:ascii="Univers (WN)" w:hAnsi="Univers (WN)"/>
              </w:rPr>
            </w:pPr>
          </w:p>
          <w:p w14:paraId="4CBB5A47" w14:textId="77777777" w:rsidR="00046B41" w:rsidRPr="00046B41" w:rsidRDefault="00046B41" w:rsidP="00046B41">
            <w:pPr>
              <w:rPr>
                <w:rFonts w:ascii="Univers (WN)" w:hAnsi="Univers (WN)"/>
              </w:rPr>
            </w:pPr>
          </w:p>
          <w:p w14:paraId="4A8331BB" w14:textId="77777777" w:rsidR="00046B41" w:rsidRPr="00046B41" w:rsidRDefault="00046B41" w:rsidP="00046B41">
            <w:pPr>
              <w:rPr>
                <w:rFonts w:ascii="Univers (WN)" w:hAnsi="Univers (WN)"/>
              </w:rPr>
            </w:pPr>
          </w:p>
          <w:p w14:paraId="2617A7E7" w14:textId="77777777" w:rsidR="00046B41" w:rsidRPr="00046B41" w:rsidRDefault="00046B41" w:rsidP="00046B41">
            <w:pPr>
              <w:rPr>
                <w:rFonts w:ascii="Univers (WN)" w:hAnsi="Univers (WN)"/>
              </w:rPr>
            </w:pPr>
          </w:p>
          <w:p w14:paraId="74912201" w14:textId="77777777" w:rsidR="00046B41" w:rsidRPr="00046B41" w:rsidRDefault="00046B41" w:rsidP="00046B41">
            <w:pPr>
              <w:rPr>
                <w:rFonts w:ascii="Univers (WN)" w:hAnsi="Univers (WN)"/>
              </w:rPr>
            </w:pPr>
          </w:p>
          <w:p w14:paraId="7ED27F70" w14:textId="77777777" w:rsidR="00046B41" w:rsidRPr="00046B41" w:rsidRDefault="00046B41" w:rsidP="00046B41">
            <w:pPr>
              <w:rPr>
                <w:rFonts w:ascii="Univers (WN)" w:hAnsi="Univers (WN)"/>
              </w:rPr>
            </w:pPr>
          </w:p>
          <w:p w14:paraId="6C6FEE49" w14:textId="77777777" w:rsidR="00046B41" w:rsidRPr="00046B41" w:rsidRDefault="00046B41" w:rsidP="00046B41">
            <w:pPr>
              <w:rPr>
                <w:rFonts w:ascii="Univers (WN)" w:hAnsi="Univers (WN)"/>
              </w:rPr>
            </w:pPr>
          </w:p>
          <w:p w14:paraId="1D155770" w14:textId="77777777" w:rsidR="00046B41" w:rsidRPr="00046B41" w:rsidRDefault="00046B41" w:rsidP="00046B41">
            <w:pPr>
              <w:rPr>
                <w:rFonts w:ascii="Univers (WN)" w:hAnsi="Univers (WN)"/>
              </w:rPr>
            </w:pPr>
          </w:p>
          <w:p w14:paraId="56C83356" w14:textId="77777777" w:rsidR="00046B41" w:rsidRPr="00046B41" w:rsidRDefault="00046B41" w:rsidP="00046B41">
            <w:pPr>
              <w:rPr>
                <w:rFonts w:ascii="Univers (WN)" w:hAnsi="Univers (WN)"/>
              </w:rPr>
            </w:pPr>
          </w:p>
          <w:p w14:paraId="5966474D" w14:textId="77777777" w:rsidR="00046B41" w:rsidRPr="00046B41" w:rsidRDefault="00046B41" w:rsidP="00046B41">
            <w:pPr>
              <w:rPr>
                <w:rFonts w:ascii="Univers (WN)" w:hAnsi="Univers (WN)"/>
              </w:rPr>
            </w:pPr>
          </w:p>
          <w:p w14:paraId="43CA45BD" w14:textId="77777777" w:rsidR="00046B41" w:rsidRPr="00046B41" w:rsidRDefault="00046B41" w:rsidP="00046B41">
            <w:pPr>
              <w:rPr>
                <w:rFonts w:ascii="Univers (WN)" w:hAnsi="Univers (WN)"/>
              </w:rPr>
            </w:pPr>
          </w:p>
          <w:p w14:paraId="41E24BA9" w14:textId="77777777" w:rsidR="00046B41" w:rsidRPr="00046B41" w:rsidRDefault="00046B41" w:rsidP="00046B41">
            <w:pPr>
              <w:rPr>
                <w:rFonts w:ascii="Univers (WN)" w:hAnsi="Univers (WN)"/>
              </w:rPr>
            </w:pPr>
          </w:p>
          <w:p w14:paraId="217D70BB" w14:textId="77777777" w:rsidR="00046B41" w:rsidRPr="00046B41" w:rsidRDefault="00046B41" w:rsidP="00046B41">
            <w:pPr>
              <w:rPr>
                <w:rFonts w:ascii="Univers (WN)" w:hAnsi="Univers (WN)"/>
              </w:rPr>
            </w:pPr>
          </w:p>
          <w:p w14:paraId="645A83B5" w14:textId="77777777" w:rsidR="00046B41" w:rsidRPr="00046B41" w:rsidRDefault="00046B41" w:rsidP="00046B41">
            <w:pPr>
              <w:rPr>
                <w:rFonts w:ascii="Univers (WN)" w:hAnsi="Univers (WN)"/>
              </w:rPr>
            </w:pPr>
          </w:p>
          <w:p w14:paraId="7F7BA56B" w14:textId="77777777" w:rsidR="00046B41" w:rsidRPr="00046B41" w:rsidRDefault="00046B41" w:rsidP="00046B41">
            <w:pPr>
              <w:rPr>
                <w:rFonts w:ascii="Univers (WN)" w:hAnsi="Univers (WN)"/>
              </w:rPr>
            </w:pPr>
          </w:p>
          <w:p w14:paraId="458604F0" w14:textId="77777777" w:rsidR="00046B41" w:rsidRPr="00046B41" w:rsidRDefault="00046B41" w:rsidP="00046B41">
            <w:pPr>
              <w:rPr>
                <w:rFonts w:ascii="Univers (WN)" w:hAnsi="Univers (WN)"/>
              </w:rPr>
            </w:pPr>
          </w:p>
          <w:p w14:paraId="417849D2" w14:textId="77777777" w:rsidR="00046B41" w:rsidRPr="00046B41" w:rsidRDefault="00046B41" w:rsidP="00046B41">
            <w:pPr>
              <w:rPr>
                <w:rFonts w:ascii="Univers (WN)" w:hAnsi="Univers (WN)"/>
              </w:rPr>
            </w:pPr>
          </w:p>
          <w:p w14:paraId="61215CD1" w14:textId="0E9D4E35" w:rsidR="00310FD7" w:rsidRDefault="00310FD7" w:rsidP="00046B41">
            <w:pPr>
              <w:rPr>
                <w:rFonts w:ascii="Univers (WN)" w:hAnsi="Univers (WN)"/>
              </w:rPr>
            </w:pPr>
          </w:p>
          <w:p w14:paraId="43CDEE4B" w14:textId="77777777" w:rsidR="00C768CA" w:rsidRDefault="00C768CA" w:rsidP="00046B41">
            <w:pPr>
              <w:rPr>
                <w:rFonts w:ascii="Univers (WN)" w:hAnsi="Univers (WN)"/>
              </w:rPr>
            </w:pPr>
          </w:p>
          <w:p w14:paraId="57F2AFAA" w14:textId="77777777" w:rsidR="00310FD7" w:rsidRDefault="00310FD7" w:rsidP="00046B41">
            <w:pPr>
              <w:rPr>
                <w:rFonts w:ascii="Univers (WN)" w:hAnsi="Univers (WN)"/>
              </w:rPr>
            </w:pPr>
          </w:p>
          <w:p w14:paraId="144A029F" w14:textId="77777777" w:rsidR="00310FD7" w:rsidRPr="00046B41" w:rsidRDefault="00310FD7" w:rsidP="00046B41">
            <w:pPr>
              <w:rPr>
                <w:rFonts w:ascii="Univers (WN)" w:hAnsi="Univers (WN)"/>
              </w:rPr>
            </w:pPr>
          </w:p>
          <w:p w14:paraId="76535CE2" w14:textId="77777777" w:rsidR="00046B41" w:rsidRPr="00046B41" w:rsidRDefault="00046B41" w:rsidP="00046B41">
            <w:pPr>
              <w:rPr>
                <w:rFonts w:ascii="Univers (WN)" w:hAnsi="Univers (WN)"/>
              </w:rPr>
            </w:pPr>
          </w:p>
          <w:p w14:paraId="771F431C" w14:textId="4210ED21" w:rsidR="00046B41" w:rsidRDefault="00046B41" w:rsidP="00046B41">
            <w:pPr>
              <w:rPr>
                <w:rFonts w:ascii="Univers (WN)" w:hAnsi="Univers (WN)"/>
              </w:rPr>
            </w:pPr>
          </w:p>
          <w:p w14:paraId="1E65EFB2" w14:textId="47A937EF" w:rsidR="00A433C2" w:rsidRDefault="00A433C2" w:rsidP="00046B41">
            <w:pPr>
              <w:rPr>
                <w:rFonts w:ascii="Univers (WN)" w:hAnsi="Univers (WN)"/>
              </w:rPr>
            </w:pPr>
          </w:p>
          <w:p w14:paraId="41D3B579" w14:textId="71E5C124" w:rsidR="00A433C2" w:rsidRDefault="00A433C2" w:rsidP="00046B41">
            <w:pPr>
              <w:rPr>
                <w:rFonts w:ascii="Univers (WN)" w:hAnsi="Univers (WN)"/>
              </w:rPr>
            </w:pPr>
          </w:p>
          <w:p w14:paraId="162F6848" w14:textId="33C062B5" w:rsidR="00A433C2" w:rsidRDefault="00A433C2" w:rsidP="00046B41">
            <w:pPr>
              <w:rPr>
                <w:rFonts w:ascii="Univers (WN)" w:hAnsi="Univers (WN)"/>
              </w:rPr>
            </w:pPr>
          </w:p>
          <w:p w14:paraId="76977758" w14:textId="2BCA50A6" w:rsidR="00A433C2" w:rsidRDefault="00A433C2" w:rsidP="00046B41">
            <w:pPr>
              <w:rPr>
                <w:rFonts w:ascii="Univers (WN)" w:hAnsi="Univers (WN)"/>
              </w:rPr>
            </w:pPr>
          </w:p>
          <w:p w14:paraId="0B84B684" w14:textId="697BA00C" w:rsidR="00A433C2" w:rsidRDefault="00A433C2" w:rsidP="00046B41">
            <w:pPr>
              <w:rPr>
                <w:rFonts w:ascii="Univers (WN)" w:hAnsi="Univers (WN)"/>
              </w:rPr>
            </w:pPr>
          </w:p>
          <w:p w14:paraId="46B7E8BE" w14:textId="18688895" w:rsidR="00953450" w:rsidRDefault="00953450" w:rsidP="00046B41">
            <w:pPr>
              <w:rPr>
                <w:rFonts w:ascii="Univers (WN)" w:hAnsi="Univers (WN)"/>
              </w:rPr>
            </w:pPr>
          </w:p>
          <w:p w14:paraId="7D4C8182" w14:textId="77777777" w:rsidR="00953450" w:rsidRDefault="00953450" w:rsidP="00046B41">
            <w:pPr>
              <w:rPr>
                <w:rFonts w:ascii="Univers (WN)" w:hAnsi="Univers (WN)"/>
              </w:rPr>
            </w:pPr>
          </w:p>
          <w:p w14:paraId="2DC7510C" w14:textId="22357375" w:rsidR="005F0451" w:rsidRPr="00046B41" w:rsidRDefault="005F0451" w:rsidP="00046B41">
            <w:pPr>
              <w:rPr>
                <w:rFonts w:ascii="Univers (WN)" w:hAnsi="Univers (WN)"/>
              </w:rPr>
            </w:pPr>
          </w:p>
        </w:tc>
      </w:tr>
      <w:tr w:rsidR="00046B41" w:rsidRPr="00046B41" w14:paraId="4B1421A6" w14:textId="77777777" w:rsidTr="00A0226F">
        <w:tc>
          <w:tcPr>
            <w:tcW w:w="9062" w:type="dxa"/>
          </w:tcPr>
          <w:p w14:paraId="2405B550" w14:textId="513DE19D" w:rsidR="00046B41" w:rsidRPr="00A433C2" w:rsidRDefault="00046B41" w:rsidP="00046B41">
            <w:pPr>
              <w:rPr>
                <w:rFonts w:ascii="Arial" w:hAnsi="Arial" w:cs="Arial"/>
                <w:b/>
                <w:u w:val="single"/>
              </w:rPr>
            </w:pPr>
            <w:r w:rsidRPr="00A433C2">
              <w:rPr>
                <w:rFonts w:ascii="Arial" w:hAnsi="Arial" w:cs="Arial"/>
                <w:b/>
                <w:u w:val="single"/>
              </w:rPr>
              <w:lastRenderedPageBreak/>
              <w:t xml:space="preserve">Sous-critère n°2 : </w:t>
            </w:r>
            <w:r w:rsidR="0082718C" w:rsidRPr="0082718C">
              <w:rPr>
                <w:rFonts w:ascii="Arial" w:hAnsi="Arial" w:cs="Arial"/>
                <w:b/>
                <w:u w:val="single"/>
              </w:rPr>
              <w:t>Qualité des profils des intervenants</w:t>
            </w:r>
            <w:r w:rsidR="00A433C2">
              <w:rPr>
                <w:rFonts w:ascii="Arial" w:hAnsi="Arial" w:cs="Arial"/>
                <w:b/>
                <w:u w:val="single"/>
              </w:rPr>
              <w:t xml:space="preserve"> (</w:t>
            </w:r>
            <w:r w:rsidR="0082718C">
              <w:rPr>
                <w:rFonts w:ascii="Arial" w:hAnsi="Arial" w:cs="Arial"/>
                <w:b/>
                <w:u w:val="single"/>
              </w:rPr>
              <w:t>15</w:t>
            </w:r>
            <w:r w:rsidR="00A433C2">
              <w:rPr>
                <w:rFonts w:ascii="Arial" w:hAnsi="Arial" w:cs="Arial"/>
                <w:b/>
                <w:u w:val="single"/>
              </w:rPr>
              <w:t xml:space="preserve"> points)</w:t>
            </w:r>
          </w:p>
          <w:p w14:paraId="0A098240" w14:textId="77777777" w:rsidR="00046B41" w:rsidRPr="00046B41" w:rsidRDefault="00046B41" w:rsidP="00046B41">
            <w:pPr>
              <w:rPr>
                <w:rFonts w:ascii="Univers (WN)" w:hAnsi="Univers (WN)"/>
              </w:rPr>
            </w:pPr>
          </w:p>
          <w:p w14:paraId="256BB16A" w14:textId="37B7C1D7" w:rsidR="0082718C" w:rsidRPr="0082718C" w:rsidRDefault="0082718C" w:rsidP="0082718C">
            <w:pPr>
              <w:pStyle w:val="Paragraphedeliste"/>
              <w:numPr>
                <w:ilvl w:val="0"/>
                <w:numId w:val="8"/>
              </w:numPr>
              <w:rPr>
                <w:rFonts w:ascii="Arial" w:hAnsi="Arial" w:cs="Arial"/>
              </w:rPr>
            </w:pPr>
            <w:r w:rsidRPr="0082718C">
              <w:rPr>
                <w:rFonts w:ascii="Arial" w:hAnsi="Arial" w:cs="Arial"/>
              </w:rPr>
              <w:t>• Qualification (diplômes,</w:t>
            </w:r>
            <w:r>
              <w:rPr>
                <w:rFonts w:ascii="Arial" w:hAnsi="Arial" w:cs="Arial"/>
              </w:rPr>
              <w:t xml:space="preserve"> </w:t>
            </w:r>
            <w:r w:rsidRPr="0082718C">
              <w:rPr>
                <w:rFonts w:ascii="Arial" w:hAnsi="Arial" w:cs="Arial"/>
              </w:rPr>
              <w:t>formations, certifications) (3 points);</w:t>
            </w:r>
          </w:p>
          <w:p w14:paraId="2F81EA41" w14:textId="77777777" w:rsidR="0082718C" w:rsidRPr="0082718C" w:rsidRDefault="0082718C" w:rsidP="0082718C">
            <w:pPr>
              <w:pStyle w:val="Paragraphedeliste"/>
              <w:numPr>
                <w:ilvl w:val="0"/>
                <w:numId w:val="8"/>
              </w:numPr>
              <w:rPr>
                <w:rFonts w:ascii="Arial" w:hAnsi="Arial" w:cs="Arial"/>
              </w:rPr>
            </w:pPr>
            <w:r w:rsidRPr="0082718C">
              <w:rPr>
                <w:rFonts w:ascii="Arial" w:hAnsi="Arial" w:cs="Arial"/>
              </w:rPr>
              <w:t>• Nombre d’années d’expérience des intervenants dans le domaine de formation (7 points):</w:t>
            </w:r>
          </w:p>
          <w:p w14:paraId="260482AD" w14:textId="77777777" w:rsidR="0082718C" w:rsidRPr="0082718C" w:rsidRDefault="0082718C" w:rsidP="0082718C">
            <w:pPr>
              <w:pStyle w:val="Paragraphedeliste"/>
              <w:ind w:left="643"/>
              <w:rPr>
                <w:rFonts w:ascii="Arial" w:hAnsi="Arial" w:cs="Arial"/>
              </w:rPr>
            </w:pPr>
            <w:r w:rsidRPr="0082718C">
              <w:rPr>
                <w:rFonts w:ascii="Arial" w:hAnsi="Arial" w:cs="Arial"/>
              </w:rPr>
              <w:t>&gt; 3 ans et &lt; 5 ans = 2 points</w:t>
            </w:r>
          </w:p>
          <w:p w14:paraId="1615F021" w14:textId="77777777" w:rsidR="0082718C" w:rsidRPr="0082718C" w:rsidRDefault="0082718C" w:rsidP="0082718C">
            <w:pPr>
              <w:pStyle w:val="Paragraphedeliste"/>
              <w:ind w:left="643"/>
              <w:rPr>
                <w:rFonts w:ascii="Arial" w:hAnsi="Arial" w:cs="Arial"/>
              </w:rPr>
            </w:pPr>
            <w:r w:rsidRPr="0082718C">
              <w:rPr>
                <w:rFonts w:ascii="Arial" w:hAnsi="Arial" w:cs="Arial"/>
              </w:rPr>
              <w:t>≥ 5 ans et &lt; 10 ans = 3 points</w:t>
            </w:r>
          </w:p>
          <w:p w14:paraId="62A9EE30" w14:textId="0F13F70B" w:rsidR="0082718C" w:rsidRPr="0082718C" w:rsidRDefault="0082718C" w:rsidP="0082718C">
            <w:pPr>
              <w:pStyle w:val="Paragraphedeliste"/>
              <w:ind w:left="643"/>
              <w:rPr>
                <w:rFonts w:ascii="Arial" w:hAnsi="Arial" w:cs="Arial"/>
              </w:rPr>
            </w:pPr>
            <w:r w:rsidRPr="0082718C">
              <w:rPr>
                <w:rFonts w:ascii="Arial" w:hAnsi="Arial" w:cs="Arial"/>
              </w:rPr>
              <w:t>≥ 10</w:t>
            </w:r>
            <w:r>
              <w:rPr>
                <w:rFonts w:ascii="Arial" w:hAnsi="Arial" w:cs="Arial"/>
              </w:rPr>
              <w:t xml:space="preserve"> ans et &lt; 15 ans</w:t>
            </w:r>
            <w:r w:rsidRPr="0082718C">
              <w:rPr>
                <w:rFonts w:ascii="Arial" w:hAnsi="Arial" w:cs="Arial"/>
              </w:rPr>
              <w:t xml:space="preserve"> = 5 points</w:t>
            </w:r>
          </w:p>
          <w:p w14:paraId="2C239D3A" w14:textId="77777777" w:rsidR="0082718C" w:rsidRPr="0082718C" w:rsidRDefault="0082718C" w:rsidP="0082718C">
            <w:pPr>
              <w:pStyle w:val="Paragraphedeliste"/>
              <w:ind w:left="643"/>
              <w:rPr>
                <w:rFonts w:ascii="Arial" w:hAnsi="Arial" w:cs="Arial"/>
              </w:rPr>
            </w:pPr>
            <w:r w:rsidRPr="0082718C">
              <w:rPr>
                <w:rFonts w:ascii="Arial" w:hAnsi="Arial" w:cs="Arial"/>
              </w:rPr>
              <w:t>≥ 15 ans = 7 points</w:t>
            </w:r>
          </w:p>
          <w:p w14:paraId="55482083" w14:textId="0BF9179F" w:rsidR="007850F4" w:rsidRPr="00DE13F4" w:rsidRDefault="0082718C" w:rsidP="0082718C">
            <w:pPr>
              <w:numPr>
                <w:ilvl w:val="0"/>
                <w:numId w:val="8"/>
              </w:numPr>
              <w:rPr>
                <w:rFonts w:ascii="Arial" w:hAnsi="Arial" w:cs="Arial"/>
              </w:rPr>
            </w:pPr>
            <w:r w:rsidRPr="0082718C">
              <w:rPr>
                <w:rFonts w:ascii="Arial" w:hAnsi="Arial" w:cs="Arial"/>
              </w:rPr>
              <w:t>• Conduite de projet Lean Six Sigma, diversité et dimension des projets menés (5 points);</w:t>
            </w:r>
          </w:p>
        </w:tc>
      </w:tr>
      <w:tr w:rsidR="00046B41" w:rsidRPr="00046B41" w14:paraId="7780FB14" w14:textId="77777777" w:rsidTr="00A0226F">
        <w:tc>
          <w:tcPr>
            <w:tcW w:w="9062" w:type="dxa"/>
          </w:tcPr>
          <w:p w14:paraId="5E5BB1E6" w14:textId="77777777" w:rsidR="00046B41" w:rsidRPr="00046B41" w:rsidRDefault="00046B41" w:rsidP="00046B41">
            <w:pPr>
              <w:rPr>
                <w:rFonts w:ascii="Univers (WN)" w:hAnsi="Univers (WN)"/>
              </w:rPr>
            </w:pPr>
          </w:p>
          <w:p w14:paraId="1539CCB4" w14:textId="2B47D472" w:rsidR="00046B41" w:rsidRPr="00046B41" w:rsidRDefault="00046B41" w:rsidP="00935C67">
            <w:pPr>
              <w:rPr>
                <w:rFonts w:ascii="Univers (WN)" w:hAnsi="Univers (WN)"/>
              </w:rPr>
            </w:pPr>
          </w:p>
          <w:p w14:paraId="7E231E0D" w14:textId="4A2C4462" w:rsidR="00046B41" w:rsidRPr="00046B41" w:rsidRDefault="00046B41" w:rsidP="00A433C2">
            <w:pPr>
              <w:rPr>
                <w:rFonts w:ascii="Univers (WN)" w:hAnsi="Univers (WN)"/>
              </w:rPr>
            </w:pPr>
          </w:p>
          <w:p w14:paraId="2444CBBD" w14:textId="77777777" w:rsidR="00046B41" w:rsidRPr="00046B41" w:rsidRDefault="00046B41" w:rsidP="00046B41">
            <w:pPr>
              <w:rPr>
                <w:rFonts w:ascii="Univers (WN)" w:hAnsi="Univers (WN)"/>
              </w:rPr>
            </w:pPr>
          </w:p>
          <w:p w14:paraId="7E48E49A" w14:textId="77777777" w:rsidR="00046B41" w:rsidRPr="00046B41" w:rsidRDefault="00046B41" w:rsidP="00046B41">
            <w:pPr>
              <w:rPr>
                <w:rFonts w:ascii="Univers (WN)" w:hAnsi="Univers (WN)"/>
              </w:rPr>
            </w:pPr>
          </w:p>
          <w:p w14:paraId="4D76EB12" w14:textId="77777777" w:rsidR="00046B41" w:rsidRPr="00046B41" w:rsidRDefault="00046B41" w:rsidP="00046B41">
            <w:pPr>
              <w:rPr>
                <w:rFonts w:ascii="Univers (WN)" w:hAnsi="Univers (WN)"/>
              </w:rPr>
            </w:pPr>
          </w:p>
          <w:p w14:paraId="6624E695" w14:textId="77777777" w:rsidR="00046B41" w:rsidRPr="00046B41" w:rsidRDefault="00046B41" w:rsidP="00046B41">
            <w:pPr>
              <w:rPr>
                <w:rFonts w:ascii="Univers (WN)" w:hAnsi="Univers (WN)"/>
              </w:rPr>
            </w:pPr>
          </w:p>
          <w:p w14:paraId="30AEC230" w14:textId="77777777" w:rsidR="00046B41" w:rsidRPr="00046B41" w:rsidRDefault="00046B41" w:rsidP="00046B41">
            <w:pPr>
              <w:rPr>
                <w:rFonts w:ascii="Univers (WN)" w:hAnsi="Univers (WN)"/>
              </w:rPr>
            </w:pPr>
          </w:p>
          <w:p w14:paraId="3B5C8008" w14:textId="77777777" w:rsidR="00046B41" w:rsidRPr="00046B41" w:rsidRDefault="00046B41" w:rsidP="00046B41">
            <w:pPr>
              <w:rPr>
                <w:rFonts w:ascii="Univers (WN)" w:hAnsi="Univers (WN)"/>
              </w:rPr>
            </w:pPr>
          </w:p>
          <w:p w14:paraId="66A88F84" w14:textId="77777777" w:rsidR="00046B41" w:rsidRPr="00046B41" w:rsidRDefault="00046B41" w:rsidP="00046B41">
            <w:pPr>
              <w:rPr>
                <w:rFonts w:ascii="Univers (WN)" w:hAnsi="Univers (WN)"/>
              </w:rPr>
            </w:pPr>
          </w:p>
          <w:p w14:paraId="6B96A845" w14:textId="77777777" w:rsidR="00046B41" w:rsidRPr="00046B41" w:rsidRDefault="00046B41" w:rsidP="00046B41">
            <w:pPr>
              <w:rPr>
                <w:rFonts w:ascii="Univers (WN)" w:hAnsi="Univers (WN)"/>
              </w:rPr>
            </w:pPr>
          </w:p>
          <w:p w14:paraId="0DC25FCC" w14:textId="77777777" w:rsidR="00046B41" w:rsidRPr="00046B41" w:rsidRDefault="00046B41" w:rsidP="00046B41">
            <w:pPr>
              <w:rPr>
                <w:rFonts w:ascii="Univers (WN)" w:hAnsi="Univers (WN)"/>
              </w:rPr>
            </w:pPr>
          </w:p>
          <w:p w14:paraId="74E1CAFB" w14:textId="77777777" w:rsidR="00046B41" w:rsidRPr="00046B41" w:rsidRDefault="00046B41" w:rsidP="00046B41">
            <w:pPr>
              <w:rPr>
                <w:rFonts w:ascii="Univers (WN)" w:hAnsi="Univers (WN)"/>
              </w:rPr>
            </w:pPr>
          </w:p>
          <w:p w14:paraId="1534F007" w14:textId="77777777" w:rsidR="00046B41" w:rsidRDefault="00046B41" w:rsidP="00046B41">
            <w:pPr>
              <w:rPr>
                <w:rFonts w:ascii="Univers (WN)" w:hAnsi="Univers (WN)"/>
              </w:rPr>
            </w:pPr>
          </w:p>
          <w:p w14:paraId="2AE9054D" w14:textId="77777777" w:rsidR="00E04F7B" w:rsidRPr="00046B41" w:rsidRDefault="00E04F7B" w:rsidP="00046B41">
            <w:pPr>
              <w:rPr>
                <w:rFonts w:ascii="Univers (WN)" w:hAnsi="Univers (WN)"/>
              </w:rPr>
            </w:pPr>
          </w:p>
          <w:p w14:paraId="487D1CC2" w14:textId="77777777" w:rsidR="00046B41" w:rsidRPr="00046B41" w:rsidRDefault="00046B41" w:rsidP="00046B41">
            <w:pPr>
              <w:rPr>
                <w:rFonts w:ascii="Univers (WN)" w:hAnsi="Univers (WN)"/>
              </w:rPr>
            </w:pPr>
          </w:p>
          <w:p w14:paraId="02C52AC1" w14:textId="77777777" w:rsidR="00046B41" w:rsidRPr="00046B41" w:rsidRDefault="00046B41" w:rsidP="00046B41">
            <w:pPr>
              <w:rPr>
                <w:rFonts w:ascii="Univers (WN)" w:hAnsi="Univers (WN)"/>
              </w:rPr>
            </w:pPr>
          </w:p>
          <w:p w14:paraId="6105CD48" w14:textId="77777777" w:rsidR="00046B41" w:rsidRPr="00046B41" w:rsidRDefault="00046B41" w:rsidP="00046B41">
            <w:pPr>
              <w:rPr>
                <w:rFonts w:ascii="Univers (WN)" w:hAnsi="Univers (WN)"/>
              </w:rPr>
            </w:pPr>
          </w:p>
          <w:p w14:paraId="36A13294" w14:textId="77777777" w:rsidR="00046B41" w:rsidRPr="00046B41" w:rsidRDefault="00046B41" w:rsidP="00046B41">
            <w:pPr>
              <w:rPr>
                <w:rFonts w:ascii="Univers (WN)" w:hAnsi="Univers (WN)"/>
              </w:rPr>
            </w:pPr>
          </w:p>
          <w:p w14:paraId="611E2610" w14:textId="77777777" w:rsidR="00046B41" w:rsidRPr="00046B41" w:rsidRDefault="00046B41" w:rsidP="00046B41">
            <w:pPr>
              <w:rPr>
                <w:rFonts w:ascii="Univers (WN)" w:hAnsi="Univers (WN)"/>
              </w:rPr>
            </w:pPr>
          </w:p>
          <w:p w14:paraId="5CA72CE5" w14:textId="77777777" w:rsidR="00046B41" w:rsidRPr="00046B41" w:rsidRDefault="00046B41" w:rsidP="00046B41">
            <w:pPr>
              <w:rPr>
                <w:rFonts w:ascii="Univers (WN)" w:hAnsi="Univers (WN)"/>
              </w:rPr>
            </w:pPr>
          </w:p>
          <w:p w14:paraId="14723B6A" w14:textId="77777777" w:rsidR="00046B41" w:rsidRPr="00046B41" w:rsidRDefault="00046B41" w:rsidP="00046B41">
            <w:pPr>
              <w:rPr>
                <w:rFonts w:ascii="Univers (WN)" w:hAnsi="Univers (WN)"/>
              </w:rPr>
            </w:pPr>
          </w:p>
          <w:p w14:paraId="7D5E0C66" w14:textId="77777777" w:rsidR="00046B41" w:rsidRPr="00046B41" w:rsidRDefault="00046B41" w:rsidP="00046B41">
            <w:pPr>
              <w:rPr>
                <w:rFonts w:ascii="Univers (WN)" w:hAnsi="Univers (WN)"/>
              </w:rPr>
            </w:pPr>
          </w:p>
          <w:p w14:paraId="1C0E9C6B" w14:textId="77777777" w:rsidR="00046B41" w:rsidRPr="00046B41" w:rsidRDefault="00046B41" w:rsidP="00046B41">
            <w:pPr>
              <w:rPr>
                <w:rFonts w:ascii="Univers (WN)" w:hAnsi="Univers (WN)"/>
              </w:rPr>
            </w:pPr>
          </w:p>
          <w:p w14:paraId="779375FB" w14:textId="77777777" w:rsidR="00AE07EE" w:rsidRDefault="00AE07EE" w:rsidP="00046B41">
            <w:pPr>
              <w:rPr>
                <w:rFonts w:ascii="Univers (WN)" w:hAnsi="Univers (WN)"/>
              </w:rPr>
            </w:pPr>
          </w:p>
          <w:p w14:paraId="5B2FD251" w14:textId="2AC81F6D" w:rsidR="00046B41" w:rsidRDefault="00046B41" w:rsidP="00046B41">
            <w:pPr>
              <w:rPr>
                <w:rFonts w:ascii="Univers (WN)" w:hAnsi="Univers (WN)"/>
              </w:rPr>
            </w:pPr>
          </w:p>
          <w:p w14:paraId="5A6A5597" w14:textId="3C625626" w:rsidR="001C04FA" w:rsidRDefault="001C04FA" w:rsidP="00046B41">
            <w:pPr>
              <w:rPr>
                <w:rFonts w:ascii="Univers (WN)" w:hAnsi="Univers (WN)"/>
              </w:rPr>
            </w:pPr>
          </w:p>
          <w:p w14:paraId="238FD6E8" w14:textId="603459B9" w:rsidR="001C04FA" w:rsidRDefault="001C04FA" w:rsidP="00046B41">
            <w:pPr>
              <w:rPr>
                <w:rFonts w:ascii="Univers (WN)" w:hAnsi="Univers (WN)"/>
              </w:rPr>
            </w:pPr>
          </w:p>
          <w:p w14:paraId="5362E712" w14:textId="144787B7" w:rsidR="001C04FA" w:rsidRDefault="001C04FA" w:rsidP="00046B41">
            <w:pPr>
              <w:rPr>
                <w:rFonts w:ascii="Univers (WN)" w:hAnsi="Univers (WN)"/>
              </w:rPr>
            </w:pPr>
          </w:p>
          <w:p w14:paraId="172E39B8" w14:textId="63691132" w:rsidR="001C04FA" w:rsidRDefault="001C04FA" w:rsidP="00046B41">
            <w:pPr>
              <w:rPr>
                <w:rFonts w:ascii="Univers (WN)" w:hAnsi="Univers (WN)"/>
              </w:rPr>
            </w:pPr>
          </w:p>
          <w:p w14:paraId="50C5A4B2" w14:textId="494C3254" w:rsidR="001C04FA" w:rsidRDefault="001C04FA" w:rsidP="00046B41">
            <w:pPr>
              <w:rPr>
                <w:rFonts w:ascii="Univers (WN)" w:hAnsi="Univers (WN)"/>
              </w:rPr>
            </w:pPr>
          </w:p>
          <w:p w14:paraId="0B33AF6A" w14:textId="58DD2264" w:rsidR="001C04FA" w:rsidRDefault="001C04FA" w:rsidP="00046B41">
            <w:pPr>
              <w:rPr>
                <w:rFonts w:ascii="Univers (WN)" w:hAnsi="Univers (WN)"/>
              </w:rPr>
            </w:pPr>
          </w:p>
          <w:p w14:paraId="367D289A" w14:textId="7A8B605A" w:rsidR="001C04FA" w:rsidRDefault="001C04FA" w:rsidP="00046B41">
            <w:pPr>
              <w:rPr>
                <w:rFonts w:ascii="Univers (WN)" w:hAnsi="Univers (WN)"/>
              </w:rPr>
            </w:pPr>
          </w:p>
          <w:p w14:paraId="4FFC56AE" w14:textId="7DADEFA7" w:rsidR="001C04FA" w:rsidRDefault="001C04FA" w:rsidP="00046B41">
            <w:pPr>
              <w:rPr>
                <w:rFonts w:ascii="Univers (WN)" w:hAnsi="Univers (WN)"/>
              </w:rPr>
            </w:pPr>
          </w:p>
          <w:p w14:paraId="14CFDC7F" w14:textId="054AAD50" w:rsidR="00935C67" w:rsidRDefault="00935C67" w:rsidP="00046B41">
            <w:pPr>
              <w:rPr>
                <w:rFonts w:ascii="Univers (WN)" w:hAnsi="Univers (WN)"/>
              </w:rPr>
            </w:pPr>
          </w:p>
          <w:p w14:paraId="1CE779E1" w14:textId="773B7FD5" w:rsidR="00935C67" w:rsidRDefault="00935C67" w:rsidP="00046B41">
            <w:pPr>
              <w:rPr>
                <w:rFonts w:ascii="Univers (WN)" w:hAnsi="Univers (WN)"/>
              </w:rPr>
            </w:pPr>
          </w:p>
          <w:p w14:paraId="40A3F914" w14:textId="6D9740EA" w:rsidR="00935C67" w:rsidRDefault="00935C67" w:rsidP="00046B41">
            <w:pPr>
              <w:rPr>
                <w:rFonts w:ascii="Univers (WN)" w:hAnsi="Univers (WN)"/>
              </w:rPr>
            </w:pPr>
          </w:p>
          <w:p w14:paraId="5EA24A3E" w14:textId="13070278" w:rsidR="00935C67" w:rsidRDefault="00935C67" w:rsidP="00046B41">
            <w:pPr>
              <w:rPr>
                <w:rFonts w:ascii="Univers (WN)" w:hAnsi="Univers (WN)"/>
              </w:rPr>
            </w:pPr>
          </w:p>
          <w:p w14:paraId="0EF6762F" w14:textId="2020B295" w:rsidR="00935C67" w:rsidRDefault="00935C67" w:rsidP="00046B41">
            <w:pPr>
              <w:rPr>
                <w:rFonts w:ascii="Univers (WN)" w:hAnsi="Univers (WN)"/>
              </w:rPr>
            </w:pPr>
          </w:p>
          <w:p w14:paraId="216FB8E0" w14:textId="2B8235AA" w:rsidR="00935C67" w:rsidRDefault="00935C67" w:rsidP="00046B41">
            <w:pPr>
              <w:rPr>
                <w:rFonts w:ascii="Univers (WN)" w:hAnsi="Univers (WN)"/>
              </w:rPr>
            </w:pPr>
          </w:p>
          <w:p w14:paraId="3D517DAB" w14:textId="7A4EEAD3" w:rsidR="00167B97" w:rsidRDefault="00167B97" w:rsidP="00046B41">
            <w:pPr>
              <w:rPr>
                <w:rFonts w:ascii="Univers (WN)" w:hAnsi="Univers (WN)"/>
              </w:rPr>
            </w:pPr>
          </w:p>
          <w:p w14:paraId="4E199F91" w14:textId="7983CDC5" w:rsidR="00167B97" w:rsidRDefault="00167B97" w:rsidP="00046B41">
            <w:pPr>
              <w:rPr>
                <w:rFonts w:ascii="Univers (WN)" w:hAnsi="Univers (WN)"/>
              </w:rPr>
            </w:pPr>
          </w:p>
          <w:p w14:paraId="3DECE643" w14:textId="77777777" w:rsidR="00046B41" w:rsidRPr="00046B41" w:rsidRDefault="00046B41" w:rsidP="00046B41">
            <w:pPr>
              <w:rPr>
                <w:rFonts w:ascii="Univers (WN)" w:hAnsi="Univers (WN)"/>
              </w:rPr>
            </w:pPr>
          </w:p>
          <w:p w14:paraId="444A7540" w14:textId="77777777" w:rsidR="00046B41" w:rsidRPr="00046B41" w:rsidRDefault="00046B41" w:rsidP="00046B41">
            <w:pPr>
              <w:rPr>
                <w:rFonts w:ascii="Univers (WN)" w:hAnsi="Univers (WN)"/>
              </w:rPr>
            </w:pPr>
          </w:p>
        </w:tc>
      </w:tr>
      <w:tr w:rsidR="00A0226F" w:rsidRPr="00DE13F4" w14:paraId="7E8DBE80" w14:textId="77777777" w:rsidTr="00A0226F">
        <w:tc>
          <w:tcPr>
            <w:tcW w:w="9062" w:type="dxa"/>
          </w:tcPr>
          <w:p w14:paraId="65AE8D8C" w14:textId="0DAC4848" w:rsidR="00A0226F" w:rsidRPr="00A433C2" w:rsidRDefault="00A0226F" w:rsidP="00123E30">
            <w:pPr>
              <w:rPr>
                <w:rFonts w:ascii="Arial" w:hAnsi="Arial" w:cs="Arial"/>
                <w:b/>
                <w:u w:val="single"/>
              </w:rPr>
            </w:pPr>
            <w:r w:rsidRPr="00A433C2">
              <w:rPr>
                <w:rFonts w:ascii="Arial" w:hAnsi="Arial" w:cs="Arial"/>
                <w:b/>
                <w:u w:val="single"/>
              </w:rPr>
              <w:lastRenderedPageBreak/>
              <w:t xml:space="preserve">Sous-critère </w:t>
            </w:r>
            <w:proofErr w:type="spellStart"/>
            <w:r w:rsidRPr="00A433C2">
              <w:rPr>
                <w:rFonts w:ascii="Arial" w:hAnsi="Arial" w:cs="Arial"/>
                <w:b/>
                <w:u w:val="single"/>
              </w:rPr>
              <w:t>n°</w:t>
            </w:r>
            <w:r>
              <w:rPr>
                <w:rFonts w:ascii="Arial" w:hAnsi="Arial" w:cs="Arial"/>
                <w:b/>
                <w:u w:val="single"/>
              </w:rPr>
              <w:t>3</w:t>
            </w:r>
            <w:proofErr w:type="spellEnd"/>
            <w:r w:rsidRPr="00A433C2">
              <w:rPr>
                <w:rFonts w:ascii="Arial" w:hAnsi="Arial" w:cs="Arial"/>
                <w:b/>
                <w:u w:val="single"/>
              </w:rPr>
              <w:t xml:space="preserve"> : </w:t>
            </w:r>
            <w:r w:rsidRPr="00A0226F">
              <w:rPr>
                <w:rFonts w:ascii="Arial" w:hAnsi="Arial" w:cs="Arial"/>
                <w:b/>
                <w:u w:val="single"/>
              </w:rPr>
              <w:t>Qualité de l’animation et pertinence de son contenu</w:t>
            </w:r>
            <w:r>
              <w:rPr>
                <w:rFonts w:ascii="Arial" w:hAnsi="Arial" w:cs="Arial"/>
                <w:b/>
                <w:u w:val="single"/>
              </w:rPr>
              <w:t xml:space="preserve"> (1</w:t>
            </w:r>
            <w:r>
              <w:rPr>
                <w:rFonts w:ascii="Arial" w:hAnsi="Arial" w:cs="Arial"/>
                <w:b/>
                <w:u w:val="single"/>
              </w:rPr>
              <w:t>0</w:t>
            </w:r>
            <w:r>
              <w:rPr>
                <w:rFonts w:ascii="Arial" w:hAnsi="Arial" w:cs="Arial"/>
                <w:b/>
                <w:u w:val="single"/>
              </w:rPr>
              <w:t xml:space="preserve"> points)</w:t>
            </w:r>
          </w:p>
          <w:p w14:paraId="74792D64" w14:textId="77777777" w:rsidR="00A0226F" w:rsidRPr="00046B41" w:rsidRDefault="00A0226F" w:rsidP="00123E30">
            <w:pPr>
              <w:rPr>
                <w:rFonts w:ascii="Univers (WN)" w:hAnsi="Univers (WN)"/>
              </w:rPr>
            </w:pPr>
          </w:p>
          <w:p w14:paraId="120AC6DD" w14:textId="77777777" w:rsidR="00A0226F" w:rsidRPr="00A0226F" w:rsidRDefault="00A0226F" w:rsidP="00A0226F">
            <w:pPr>
              <w:pStyle w:val="Paragraphedeliste"/>
              <w:autoSpaceDE w:val="0"/>
              <w:autoSpaceDN w:val="0"/>
              <w:adjustRightInd w:val="0"/>
              <w:ind w:left="0"/>
              <w:jc w:val="both"/>
              <w:rPr>
                <w:rFonts w:ascii="Arial" w:hAnsi="Arial" w:cs="Arial"/>
              </w:rPr>
            </w:pPr>
            <w:r w:rsidRPr="00A0226F">
              <w:rPr>
                <w:rFonts w:ascii="Arial" w:hAnsi="Arial" w:cs="Arial"/>
              </w:rPr>
              <w:t xml:space="preserve">Afin d’évaluer la qualité de l’animation, le candidat remettra une vidéo (fichier </w:t>
            </w:r>
            <w:proofErr w:type="spellStart"/>
            <w:r w:rsidRPr="00A0226F">
              <w:rPr>
                <w:rFonts w:ascii="Arial" w:hAnsi="Arial" w:cs="Arial"/>
              </w:rPr>
              <w:t>mp4</w:t>
            </w:r>
            <w:proofErr w:type="spellEnd"/>
            <w:r w:rsidRPr="00A0226F">
              <w:rPr>
                <w:rFonts w:ascii="Arial" w:hAnsi="Arial" w:cs="Arial"/>
              </w:rPr>
              <w:t xml:space="preserve"> de moins de 500 MO) de 5 à 10 minutes portant sur la démarche DMAIC, attendu cité au CCTP (2.5.1), et présentant le(s) formateurs intervenant en situation d’enseignement. Seront appréciés, la clarté visuelle (pas de surcharge de slides) et orale de la présentation, la qualité des exemples (idéalement inspirés du MINARM), l'interaction avec les stagiaires, la capacité d'adaptation et in fine celle à atteindre les objectifs de formation.</w:t>
            </w:r>
          </w:p>
          <w:p w14:paraId="16E5878C" w14:textId="17D7BC42" w:rsidR="00A0226F" w:rsidRPr="00DE13F4" w:rsidRDefault="00A0226F" w:rsidP="00A0226F">
            <w:pPr>
              <w:rPr>
                <w:rFonts w:ascii="Arial" w:hAnsi="Arial" w:cs="Arial"/>
              </w:rPr>
            </w:pPr>
          </w:p>
        </w:tc>
      </w:tr>
      <w:tr w:rsidR="00A0226F" w:rsidRPr="00046B41" w14:paraId="23266355" w14:textId="77777777" w:rsidTr="00A0226F">
        <w:tc>
          <w:tcPr>
            <w:tcW w:w="9062" w:type="dxa"/>
          </w:tcPr>
          <w:p w14:paraId="1ED240FE" w14:textId="77777777" w:rsidR="00A0226F" w:rsidRPr="00046B41" w:rsidRDefault="00A0226F" w:rsidP="00123E30">
            <w:pPr>
              <w:rPr>
                <w:rFonts w:ascii="Univers (WN)" w:hAnsi="Univers (WN)"/>
              </w:rPr>
            </w:pPr>
          </w:p>
          <w:p w14:paraId="031419EF" w14:textId="77777777" w:rsidR="00A0226F" w:rsidRPr="00046B41" w:rsidRDefault="00A0226F" w:rsidP="00123E30">
            <w:pPr>
              <w:rPr>
                <w:rFonts w:ascii="Univers (WN)" w:hAnsi="Univers (WN)"/>
              </w:rPr>
            </w:pPr>
          </w:p>
          <w:p w14:paraId="35338824" w14:textId="77777777" w:rsidR="00A0226F" w:rsidRPr="00046B41" w:rsidRDefault="00A0226F" w:rsidP="00123E30">
            <w:pPr>
              <w:rPr>
                <w:rFonts w:ascii="Univers (WN)" w:hAnsi="Univers (WN)"/>
              </w:rPr>
            </w:pPr>
          </w:p>
          <w:p w14:paraId="14FAAE44" w14:textId="77777777" w:rsidR="00A0226F" w:rsidRPr="00046B41" w:rsidRDefault="00A0226F" w:rsidP="00123E30">
            <w:pPr>
              <w:rPr>
                <w:rFonts w:ascii="Univers (WN)" w:hAnsi="Univers (WN)"/>
              </w:rPr>
            </w:pPr>
          </w:p>
          <w:p w14:paraId="6FFC215F" w14:textId="77777777" w:rsidR="00A0226F" w:rsidRPr="00046B41" w:rsidRDefault="00A0226F" w:rsidP="00123E30">
            <w:pPr>
              <w:rPr>
                <w:rFonts w:ascii="Univers (WN)" w:hAnsi="Univers (WN)"/>
              </w:rPr>
            </w:pPr>
          </w:p>
          <w:p w14:paraId="36991BF8" w14:textId="77777777" w:rsidR="00A0226F" w:rsidRPr="00046B41" w:rsidRDefault="00A0226F" w:rsidP="00123E30">
            <w:pPr>
              <w:rPr>
                <w:rFonts w:ascii="Univers (WN)" w:hAnsi="Univers (WN)"/>
              </w:rPr>
            </w:pPr>
            <w:bookmarkStart w:id="1" w:name="_GoBack"/>
            <w:bookmarkEnd w:id="1"/>
          </w:p>
          <w:p w14:paraId="2AD2C6A5" w14:textId="77777777" w:rsidR="00A0226F" w:rsidRPr="00046B41" w:rsidRDefault="00A0226F" w:rsidP="00123E30">
            <w:pPr>
              <w:rPr>
                <w:rFonts w:ascii="Univers (WN)" w:hAnsi="Univers (WN)"/>
              </w:rPr>
            </w:pPr>
          </w:p>
          <w:p w14:paraId="731B81B4" w14:textId="77777777" w:rsidR="00A0226F" w:rsidRPr="00046B41" w:rsidRDefault="00A0226F" w:rsidP="00123E30">
            <w:pPr>
              <w:rPr>
                <w:rFonts w:ascii="Univers (WN)" w:hAnsi="Univers (WN)"/>
              </w:rPr>
            </w:pPr>
          </w:p>
          <w:p w14:paraId="014BC776" w14:textId="77777777" w:rsidR="00A0226F" w:rsidRPr="00046B41" w:rsidRDefault="00A0226F" w:rsidP="00123E30">
            <w:pPr>
              <w:rPr>
                <w:rFonts w:ascii="Univers (WN)" w:hAnsi="Univers (WN)"/>
              </w:rPr>
            </w:pPr>
          </w:p>
          <w:p w14:paraId="532FB117" w14:textId="77777777" w:rsidR="00A0226F" w:rsidRPr="00046B41" w:rsidRDefault="00A0226F" w:rsidP="00123E30">
            <w:pPr>
              <w:rPr>
                <w:rFonts w:ascii="Univers (WN)" w:hAnsi="Univers (WN)"/>
              </w:rPr>
            </w:pPr>
          </w:p>
          <w:p w14:paraId="67A9942C" w14:textId="77777777" w:rsidR="00A0226F" w:rsidRPr="00046B41" w:rsidRDefault="00A0226F" w:rsidP="00123E30">
            <w:pPr>
              <w:rPr>
                <w:rFonts w:ascii="Univers (WN)" w:hAnsi="Univers (WN)"/>
              </w:rPr>
            </w:pPr>
          </w:p>
          <w:p w14:paraId="6FA658F6" w14:textId="77777777" w:rsidR="00A0226F" w:rsidRPr="00046B41" w:rsidRDefault="00A0226F" w:rsidP="00123E30">
            <w:pPr>
              <w:rPr>
                <w:rFonts w:ascii="Univers (WN)" w:hAnsi="Univers (WN)"/>
              </w:rPr>
            </w:pPr>
          </w:p>
          <w:p w14:paraId="5BAFD4AB" w14:textId="77777777" w:rsidR="00A0226F" w:rsidRPr="00046B41" w:rsidRDefault="00A0226F" w:rsidP="00123E30">
            <w:pPr>
              <w:rPr>
                <w:rFonts w:ascii="Univers (WN)" w:hAnsi="Univers (WN)"/>
              </w:rPr>
            </w:pPr>
          </w:p>
          <w:p w14:paraId="037E9557" w14:textId="77777777" w:rsidR="00A0226F" w:rsidRDefault="00A0226F" w:rsidP="00123E30">
            <w:pPr>
              <w:rPr>
                <w:rFonts w:ascii="Univers (WN)" w:hAnsi="Univers (WN)"/>
              </w:rPr>
            </w:pPr>
          </w:p>
          <w:p w14:paraId="2A33EFB1" w14:textId="77777777" w:rsidR="00A0226F" w:rsidRPr="00046B41" w:rsidRDefault="00A0226F" w:rsidP="00123E30">
            <w:pPr>
              <w:rPr>
                <w:rFonts w:ascii="Univers (WN)" w:hAnsi="Univers (WN)"/>
              </w:rPr>
            </w:pPr>
          </w:p>
          <w:p w14:paraId="257F1EE9" w14:textId="77777777" w:rsidR="00A0226F" w:rsidRPr="00046B41" w:rsidRDefault="00A0226F" w:rsidP="00123E30">
            <w:pPr>
              <w:rPr>
                <w:rFonts w:ascii="Univers (WN)" w:hAnsi="Univers (WN)"/>
              </w:rPr>
            </w:pPr>
          </w:p>
          <w:p w14:paraId="18D1A0AC" w14:textId="77777777" w:rsidR="00A0226F" w:rsidRPr="00046B41" w:rsidRDefault="00A0226F" w:rsidP="00123E30">
            <w:pPr>
              <w:rPr>
                <w:rFonts w:ascii="Univers (WN)" w:hAnsi="Univers (WN)"/>
              </w:rPr>
            </w:pPr>
          </w:p>
          <w:p w14:paraId="3D0D99A9" w14:textId="77777777" w:rsidR="00A0226F" w:rsidRPr="00046B41" w:rsidRDefault="00A0226F" w:rsidP="00123E30">
            <w:pPr>
              <w:rPr>
                <w:rFonts w:ascii="Univers (WN)" w:hAnsi="Univers (WN)"/>
              </w:rPr>
            </w:pPr>
          </w:p>
          <w:p w14:paraId="4DCCC48E" w14:textId="77777777" w:rsidR="00A0226F" w:rsidRPr="00046B41" w:rsidRDefault="00A0226F" w:rsidP="00123E30">
            <w:pPr>
              <w:rPr>
                <w:rFonts w:ascii="Univers (WN)" w:hAnsi="Univers (WN)"/>
              </w:rPr>
            </w:pPr>
          </w:p>
          <w:p w14:paraId="439D6576" w14:textId="77777777" w:rsidR="00A0226F" w:rsidRPr="00046B41" w:rsidRDefault="00A0226F" w:rsidP="00123E30">
            <w:pPr>
              <w:rPr>
                <w:rFonts w:ascii="Univers (WN)" w:hAnsi="Univers (WN)"/>
              </w:rPr>
            </w:pPr>
          </w:p>
          <w:p w14:paraId="084A2C99" w14:textId="77777777" w:rsidR="00A0226F" w:rsidRPr="00046B41" w:rsidRDefault="00A0226F" w:rsidP="00123E30">
            <w:pPr>
              <w:rPr>
                <w:rFonts w:ascii="Univers (WN)" w:hAnsi="Univers (WN)"/>
              </w:rPr>
            </w:pPr>
          </w:p>
          <w:p w14:paraId="209D9D0F" w14:textId="77777777" w:rsidR="00A0226F" w:rsidRPr="00046B41" w:rsidRDefault="00A0226F" w:rsidP="00123E30">
            <w:pPr>
              <w:rPr>
                <w:rFonts w:ascii="Univers (WN)" w:hAnsi="Univers (WN)"/>
              </w:rPr>
            </w:pPr>
          </w:p>
          <w:p w14:paraId="599F1A1F" w14:textId="77777777" w:rsidR="00A0226F" w:rsidRPr="00046B41" w:rsidRDefault="00A0226F" w:rsidP="00123E30">
            <w:pPr>
              <w:rPr>
                <w:rFonts w:ascii="Univers (WN)" w:hAnsi="Univers (WN)"/>
              </w:rPr>
            </w:pPr>
          </w:p>
          <w:p w14:paraId="47B9F0A7" w14:textId="77777777" w:rsidR="00A0226F" w:rsidRPr="00046B41" w:rsidRDefault="00A0226F" w:rsidP="00123E30">
            <w:pPr>
              <w:rPr>
                <w:rFonts w:ascii="Univers (WN)" w:hAnsi="Univers (WN)"/>
              </w:rPr>
            </w:pPr>
          </w:p>
          <w:p w14:paraId="435204E5" w14:textId="77777777" w:rsidR="00A0226F" w:rsidRDefault="00A0226F" w:rsidP="00123E30">
            <w:pPr>
              <w:rPr>
                <w:rFonts w:ascii="Univers (WN)" w:hAnsi="Univers (WN)"/>
              </w:rPr>
            </w:pPr>
          </w:p>
          <w:p w14:paraId="3C9290F2" w14:textId="77777777" w:rsidR="00A0226F" w:rsidRDefault="00A0226F" w:rsidP="00123E30">
            <w:pPr>
              <w:rPr>
                <w:rFonts w:ascii="Univers (WN)" w:hAnsi="Univers (WN)"/>
              </w:rPr>
            </w:pPr>
          </w:p>
          <w:p w14:paraId="5DCF5FE4" w14:textId="77777777" w:rsidR="00A0226F" w:rsidRDefault="00A0226F" w:rsidP="00123E30">
            <w:pPr>
              <w:rPr>
                <w:rFonts w:ascii="Univers (WN)" w:hAnsi="Univers (WN)"/>
              </w:rPr>
            </w:pPr>
          </w:p>
          <w:p w14:paraId="779E8EB5" w14:textId="77777777" w:rsidR="00A0226F" w:rsidRDefault="00A0226F" w:rsidP="00123E30">
            <w:pPr>
              <w:rPr>
                <w:rFonts w:ascii="Univers (WN)" w:hAnsi="Univers (WN)"/>
              </w:rPr>
            </w:pPr>
          </w:p>
          <w:p w14:paraId="18D5B0A4" w14:textId="77777777" w:rsidR="00A0226F" w:rsidRDefault="00A0226F" w:rsidP="00123E30">
            <w:pPr>
              <w:rPr>
                <w:rFonts w:ascii="Univers (WN)" w:hAnsi="Univers (WN)"/>
              </w:rPr>
            </w:pPr>
          </w:p>
          <w:p w14:paraId="58E632DB" w14:textId="77777777" w:rsidR="00A0226F" w:rsidRDefault="00A0226F" w:rsidP="00123E30">
            <w:pPr>
              <w:rPr>
                <w:rFonts w:ascii="Univers (WN)" w:hAnsi="Univers (WN)"/>
              </w:rPr>
            </w:pPr>
          </w:p>
          <w:p w14:paraId="1239ED01" w14:textId="77777777" w:rsidR="00A0226F" w:rsidRDefault="00A0226F" w:rsidP="00123E30">
            <w:pPr>
              <w:rPr>
                <w:rFonts w:ascii="Univers (WN)" w:hAnsi="Univers (WN)"/>
              </w:rPr>
            </w:pPr>
          </w:p>
          <w:p w14:paraId="5345F2FD" w14:textId="77777777" w:rsidR="00A0226F" w:rsidRDefault="00A0226F" w:rsidP="00123E30">
            <w:pPr>
              <w:rPr>
                <w:rFonts w:ascii="Univers (WN)" w:hAnsi="Univers (WN)"/>
              </w:rPr>
            </w:pPr>
          </w:p>
          <w:p w14:paraId="3D87B385" w14:textId="77777777" w:rsidR="00A0226F" w:rsidRDefault="00A0226F" w:rsidP="00123E30">
            <w:pPr>
              <w:rPr>
                <w:rFonts w:ascii="Univers (WN)" w:hAnsi="Univers (WN)"/>
              </w:rPr>
            </w:pPr>
          </w:p>
          <w:p w14:paraId="19FEC677" w14:textId="77777777" w:rsidR="00A0226F" w:rsidRDefault="00A0226F" w:rsidP="00123E30">
            <w:pPr>
              <w:rPr>
                <w:rFonts w:ascii="Univers (WN)" w:hAnsi="Univers (WN)"/>
              </w:rPr>
            </w:pPr>
          </w:p>
          <w:p w14:paraId="5E109234" w14:textId="77777777" w:rsidR="00A0226F" w:rsidRDefault="00A0226F" w:rsidP="00123E30">
            <w:pPr>
              <w:rPr>
                <w:rFonts w:ascii="Univers (WN)" w:hAnsi="Univers (WN)"/>
              </w:rPr>
            </w:pPr>
          </w:p>
          <w:p w14:paraId="3CC5BFF7" w14:textId="77777777" w:rsidR="00A0226F" w:rsidRDefault="00A0226F" w:rsidP="00123E30">
            <w:pPr>
              <w:rPr>
                <w:rFonts w:ascii="Univers (WN)" w:hAnsi="Univers (WN)"/>
              </w:rPr>
            </w:pPr>
          </w:p>
          <w:p w14:paraId="09622FDD" w14:textId="77777777" w:rsidR="00A0226F" w:rsidRDefault="00A0226F" w:rsidP="00123E30">
            <w:pPr>
              <w:rPr>
                <w:rFonts w:ascii="Univers (WN)" w:hAnsi="Univers (WN)"/>
              </w:rPr>
            </w:pPr>
          </w:p>
          <w:p w14:paraId="16D2EF8E" w14:textId="77777777" w:rsidR="00A0226F" w:rsidRDefault="00A0226F" w:rsidP="00123E30">
            <w:pPr>
              <w:rPr>
                <w:rFonts w:ascii="Univers (WN)" w:hAnsi="Univers (WN)"/>
              </w:rPr>
            </w:pPr>
          </w:p>
          <w:p w14:paraId="353CCBE4" w14:textId="77777777" w:rsidR="00A0226F" w:rsidRDefault="00A0226F" w:rsidP="00123E30">
            <w:pPr>
              <w:rPr>
                <w:rFonts w:ascii="Univers (WN)" w:hAnsi="Univers (WN)"/>
              </w:rPr>
            </w:pPr>
          </w:p>
          <w:p w14:paraId="7866B13B" w14:textId="77777777" w:rsidR="00A0226F" w:rsidRDefault="00A0226F" w:rsidP="00123E30">
            <w:pPr>
              <w:rPr>
                <w:rFonts w:ascii="Univers (WN)" w:hAnsi="Univers (WN)"/>
              </w:rPr>
            </w:pPr>
          </w:p>
          <w:p w14:paraId="16AA289C" w14:textId="77777777" w:rsidR="00A0226F" w:rsidRDefault="00A0226F" w:rsidP="00123E30">
            <w:pPr>
              <w:rPr>
                <w:rFonts w:ascii="Univers (WN)" w:hAnsi="Univers (WN)"/>
              </w:rPr>
            </w:pPr>
          </w:p>
          <w:p w14:paraId="18E4AC09" w14:textId="77777777" w:rsidR="00A0226F" w:rsidRDefault="00A0226F" w:rsidP="00123E30">
            <w:pPr>
              <w:rPr>
                <w:rFonts w:ascii="Univers (WN)" w:hAnsi="Univers (WN)"/>
              </w:rPr>
            </w:pPr>
          </w:p>
          <w:p w14:paraId="17A89410" w14:textId="77777777" w:rsidR="00A0226F" w:rsidRPr="00046B41" w:rsidRDefault="00A0226F" w:rsidP="00123E30">
            <w:pPr>
              <w:rPr>
                <w:rFonts w:ascii="Univers (WN)" w:hAnsi="Univers (WN)"/>
              </w:rPr>
            </w:pPr>
          </w:p>
          <w:p w14:paraId="3944E588" w14:textId="77777777" w:rsidR="00A0226F" w:rsidRPr="00046B41" w:rsidRDefault="00A0226F" w:rsidP="00123E30">
            <w:pPr>
              <w:rPr>
                <w:rFonts w:ascii="Univers (WN)" w:hAnsi="Univers (WN)"/>
              </w:rPr>
            </w:pPr>
          </w:p>
        </w:tc>
      </w:tr>
    </w:tbl>
    <w:p w14:paraId="67E45ACC" w14:textId="3921EDDA" w:rsidR="00046B41" w:rsidRPr="00046B41" w:rsidRDefault="00046B41" w:rsidP="00A0226F">
      <w:pPr>
        <w:rPr>
          <w:rFonts w:ascii="Univers (WN)" w:eastAsia="Times New Roman" w:hAnsi="Univers (WN)" w:cs="Times New Roman"/>
          <w:sz w:val="20"/>
          <w:szCs w:val="20"/>
          <w:lang w:eastAsia="fr-FR"/>
        </w:rPr>
      </w:pPr>
    </w:p>
    <w:tbl>
      <w:tblPr>
        <w:tblStyle w:val="Grilledutableau"/>
        <w:tblW w:w="0" w:type="auto"/>
        <w:tblLook w:val="04A0" w:firstRow="1" w:lastRow="0" w:firstColumn="1" w:lastColumn="0" w:noHBand="0" w:noVBand="1"/>
      </w:tblPr>
      <w:tblGrid>
        <w:gridCol w:w="9062"/>
      </w:tblGrid>
      <w:tr w:rsidR="00046B41" w:rsidRPr="00046B41" w14:paraId="3942303F" w14:textId="77777777" w:rsidTr="00112463">
        <w:tc>
          <w:tcPr>
            <w:tcW w:w="9629" w:type="dxa"/>
          </w:tcPr>
          <w:p w14:paraId="1FF83EF7" w14:textId="75418F41" w:rsidR="00046B41" w:rsidRPr="00167B97" w:rsidRDefault="00046B41" w:rsidP="00046B41">
            <w:pPr>
              <w:rPr>
                <w:rFonts w:ascii="Arial" w:hAnsi="Arial" w:cs="Arial"/>
                <w:b/>
                <w:u w:val="single"/>
              </w:rPr>
            </w:pPr>
            <w:r w:rsidRPr="00167B97">
              <w:rPr>
                <w:rFonts w:ascii="Arial" w:hAnsi="Arial" w:cs="Arial"/>
                <w:b/>
                <w:u w:val="single"/>
              </w:rPr>
              <w:lastRenderedPageBreak/>
              <w:t xml:space="preserve">Sous-critère </w:t>
            </w:r>
            <w:proofErr w:type="spellStart"/>
            <w:r w:rsidRPr="00167B97">
              <w:rPr>
                <w:rFonts w:ascii="Arial" w:hAnsi="Arial" w:cs="Arial"/>
                <w:b/>
                <w:u w:val="single"/>
              </w:rPr>
              <w:t>n°</w:t>
            </w:r>
            <w:r w:rsidR="008B05E7">
              <w:rPr>
                <w:rFonts w:ascii="Arial" w:hAnsi="Arial" w:cs="Arial"/>
                <w:b/>
                <w:u w:val="single"/>
              </w:rPr>
              <w:t>4</w:t>
            </w:r>
            <w:proofErr w:type="spellEnd"/>
            <w:r w:rsidRPr="00167B97">
              <w:rPr>
                <w:rFonts w:ascii="Arial" w:hAnsi="Arial" w:cs="Arial"/>
                <w:b/>
                <w:u w:val="single"/>
              </w:rPr>
              <w:t xml:space="preserve"> : </w:t>
            </w:r>
            <w:r w:rsidR="008B05E7" w:rsidRPr="008B05E7">
              <w:rPr>
                <w:rFonts w:ascii="Arial" w:hAnsi="Arial" w:cs="Arial"/>
                <w:b/>
                <w:u w:val="single"/>
              </w:rPr>
              <w:t xml:space="preserve">Supports pédagogiques </w:t>
            </w:r>
            <w:r w:rsidR="009E22BB">
              <w:rPr>
                <w:rFonts w:ascii="Arial" w:hAnsi="Arial" w:cs="Arial"/>
                <w:b/>
                <w:u w:val="single"/>
              </w:rPr>
              <w:t>(1</w:t>
            </w:r>
            <w:r w:rsidR="008B05E7">
              <w:rPr>
                <w:rFonts w:ascii="Arial" w:hAnsi="Arial" w:cs="Arial"/>
                <w:b/>
                <w:u w:val="single"/>
              </w:rPr>
              <w:t>0</w:t>
            </w:r>
            <w:r w:rsidR="009E22BB">
              <w:rPr>
                <w:rFonts w:ascii="Arial" w:hAnsi="Arial" w:cs="Arial"/>
                <w:b/>
                <w:u w:val="single"/>
              </w:rPr>
              <w:t xml:space="preserve"> points)</w:t>
            </w:r>
          </w:p>
          <w:p w14:paraId="11944620" w14:textId="77777777" w:rsidR="00046B41" w:rsidRPr="00046B41" w:rsidRDefault="00046B41" w:rsidP="00046B41">
            <w:pPr>
              <w:rPr>
                <w:rFonts w:ascii="Univers (WN)" w:hAnsi="Univers (WN)"/>
              </w:rPr>
            </w:pPr>
          </w:p>
          <w:p w14:paraId="3BB13133" w14:textId="77777777" w:rsidR="00A86A2D" w:rsidRPr="00A86A2D" w:rsidRDefault="00A86A2D" w:rsidP="00A86A2D">
            <w:pPr>
              <w:pStyle w:val="Paragraphedeliste"/>
              <w:rPr>
                <w:rFonts w:ascii="Arial" w:hAnsi="Arial" w:cs="Arial"/>
              </w:rPr>
            </w:pPr>
            <w:r w:rsidRPr="00A86A2D">
              <w:rPr>
                <w:rFonts w:ascii="Arial" w:hAnsi="Arial" w:cs="Arial"/>
              </w:rPr>
              <w:t>Qualité et pertinence des supports pédagogiques utilisés :</w:t>
            </w:r>
          </w:p>
          <w:p w14:paraId="17B94261" w14:textId="5B48B429" w:rsidR="00A86A2D" w:rsidRPr="00A86A2D" w:rsidRDefault="00A86A2D" w:rsidP="00A86A2D">
            <w:pPr>
              <w:pStyle w:val="Paragraphedeliste"/>
              <w:numPr>
                <w:ilvl w:val="0"/>
                <w:numId w:val="13"/>
              </w:numPr>
              <w:rPr>
                <w:rFonts w:ascii="Arial" w:hAnsi="Arial" w:cs="Arial"/>
              </w:rPr>
            </w:pPr>
            <w:r w:rsidRPr="00A86A2D">
              <w:rPr>
                <w:rFonts w:ascii="Arial" w:hAnsi="Arial" w:cs="Arial"/>
              </w:rPr>
              <w:t>Lien web vers des ressources documentaires pour chacun des attendus de la formation (2.3 CCTP);</w:t>
            </w:r>
          </w:p>
          <w:p w14:paraId="6CDEC541" w14:textId="39343657" w:rsidR="00400C93" w:rsidRPr="00167B97" w:rsidRDefault="00A86A2D" w:rsidP="00A86A2D">
            <w:pPr>
              <w:pStyle w:val="Paragraphedeliste"/>
              <w:numPr>
                <w:ilvl w:val="0"/>
                <w:numId w:val="13"/>
              </w:numPr>
              <w:rPr>
                <w:rFonts w:ascii="Arial" w:hAnsi="Arial" w:cs="Arial"/>
              </w:rPr>
            </w:pPr>
            <w:r w:rsidRPr="00A86A2D">
              <w:rPr>
                <w:rFonts w:ascii="Arial" w:hAnsi="Arial" w:cs="Arial"/>
              </w:rPr>
              <w:t>• Echantillon numérique représentatif (5-10 pages) de la documentation remise aux stagiaires.</w:t>
            </w:r>
          </w:p>
        </w:tc>
      </w:tr>
      <w:tr w:rsidR="00046B41" w:rsidRPr="00046B41" w14:paraId="0B507EA0" w14:textId="77777777" w:rsidTr="00112463">
        <w:tc>
          <w:tcPr>
            <w:tcW w:w="9629" w:type="dxa"/>
          </w:tcPr>
          <w:p w14:paraId="3B41AE70" w14:textId="77777777" w:rsidR="00046B41" w:rsidRPr="00046B41" w:rsidRDefault="00046B41" w:rsidP="00046B41">
            <w:pPr>
              <w:rPr>
                <w:rFonts w:ascii="Univers (WN)" w:hAnsi="Univers (WN)"/>
              </w:rPr>
            </w:pPr>
          </w:p>
          <w:p w14:paraId="61CDD873" w14:textId="77777777" w:rsidR="00046B41" w:rsidRPr="00046B41" w:rsidRDefault="00046B41" w:rsidP="00046B41">
            <w:pPr>
              <w:rPr>
                <w:rFonts w:ascii="Univers (WN)" w:hAnsi="Univers (WN)"/>
              </w:rPr>
            </w:pPr>
          </w:p>
          <w:p w14:paraId="30F5A4D8" w14:textId="77777777" w:rsidR="00046B41" w:rsidRPr="00046B41" w:rsidRDefault="00046B41" w:rsidP="00046B41">
            <w:pPr>
              <w:rPr>
                <w:rFonts w:ascii="Univers (WN)" w:hAnsi="Univers (WN)"/>
              </w:rPr>
            </w:pPr>
          </w:p>
          <w:p w14:paraId="5AC1CFFA" w14:textId="32F9509B" w:rsidR="00046B41" w:rsidRDefault="00046B41" w:rsidP="00167B97">
            <w:pPr>
              <w:rPr>
                <w:rFonts w:ascii="Univers (WN)" w:hAnsi="Univers (WN)"/>
              </w:rPr>
            </w:pPr>
          </w:p>
          <w:p w14:paraId="21960E6C" w14:textId="14B3FCFC" w:rsidR="00167B97" w:rsidRDefault="00167B97" w:rsidP="00167B97">
            <w:pPr>
              <w:rPr>
                <w:rFonts w:ascii="Univers (WN)" w:hAnsi="Univers (WN)"/>
              </w:rPr>
            </w:pPr>
          </w:p>
          <w:p w14:paraId="57FD086B" w14:textId="2138C58B" w:rsidR="00167B97" w:rsidRDefault="00167B97" w:rsidP="00167B97">
            <w:pPr>
              <w:rPr>
                <w:rFonts w:ascii="Univers (WN)" w:hAnsi="Univers (WN)"/>
              </w:rPr>
            </w:pPr>
          </w:p>
          <w:p w14:paraId="19FF22B7" w14:textId="6BE38950" w:rsidR="00167B97" w:rsidRDefault="00167B97" w:rsidP="00167B97">
            <w:pPr>
              <w:rPr>
                <w:rFonts w:ascii="Univers (WN)" w:hAnsi="Univers (WN)"/>
              </w:rPr>
            </w:pPr>
          </w:p>
          <w:p w14:paraId="1317C32B" w14:textId="77777777" w:rsidR="00167B97" w:rsidRPr="00046B41" w:rsidRDefault="00167B97" w:rsidP="00167B97">
            <w:pPr>
              <w:rPr>
                <w:rFonts w:ascii="Univers (WN)" w:hAnsi="Univers (WN)"/>
              </w:rPr>
            </w:pPr>
          </w:p>
          <w:p w14:paraId="58549E08" w14:textId="77777777" w:rsidR="00046B41" w:rsidRPr="00046B41" w:rsidRDefault="00046B41" w:rsidP="00046B41">
            <w:pPr>
              <w:rPr>
                <w:rFonts w:ascii="Univers (WN)" w:hAnsi="Univers (WN)"/>
              </w:rPr>
            </w:pPr>
          </w:p>
          <w:p w14:paraId="413F8E8B" w14:textId="77777777" w:rsidR="00046B41" w:rsidRPr="00046B41" w:rsidRDefault="00046B41" w:rsidP="00046B41">
            <w:pPr>
              <w:rPr>
                <w:rFonts w:ascii="Univers (WN)" w:hAnsi="Univers (WN)"/>
              </w:rPr>
            </w:pPr>
          </w:p>
          <w:p w14:paraId="3E4C4B14" w14:textId="77777777" w:rsidR="00046B41" w:rsidRPr="00046B41" w:rsidRDefault="00046B41" w:rsidP="00046B41">
            <w:pPr>
              <w:rPr>
                <w:rFonts w:ascii="Univers (WN)" w:hAnsi="Univers (WN)"/>
              </w:rPr>
            </w:pPr>
          </w:p>
          <w:p w14:paraId="0FE91D47" w14:textId="77777777" w:rsidR="00046B41" w:rsidRPr="00046B41" w:rsidRDefault="00046B41" w:rsidP="00046B41">
            <w:pPr>
              <w:rPr>
                <w:rFonts w:ascii="Univers (WN)" w:hAnsi="Univers (WN)"/>
              </w:rPr>
            </w:pPr>
          </w:p>
          <w:p w14:paraId="7D14EC8E" w14:textId="77777777" w:rsidR="00046B41" w:rsidRPr="00046B41" w:rsidRDefault="00046B41" w:rsidP="00046B41">
            <w:pPr>
              <w:rPr>
                <w:rFonts w:ascii="Univers (WN)" w:hAnsi="Univers (WN)"/>
              </w:rPr>
            </w:pPr>
          </w:p>
          <w:p w14:paraId="26C3F388" w14:textId="77777777" w:rsidR="00046B41" w:rsidRPr="00046B41" w:rsidRDefault="00046B41" w:rsidP="00046B41">
            <w:pPr>
              <w:rPr>
                <w:rFonts w:ascii="Univers (WN)" w:hAnsi="Univers (WN)"/>
              </w:rPr>
            </w:pPr>
          </w:p>
          <w:p w14:paraId="46626A45" w14:textId="77777777" w:rsidR="00046B41" w:rsidRPr="00046B41" w:rsidRDefault="00046B41" w:rsidP="00046B41">
            <w:pPr>
              <w:rPr>
                <w:rFonts w:ascii="Univers (WN)" w:hAnsi="Univers (WN)"/>
              </w:rPr>
            </w:pPr>
          </w:p>
          <w:p w14:paraId="4893A5F1" w14:textId="77777777" w:rsidR="00046B41" w:rsidRPr="00046B41" w:rsidRDefault="00046B41" w:rsidP="00046B41">
            <w:pPr>
              <w:rPr>
                <w:rFonts w:ascii="Univers (WN)" w:hAnsi="Univers (WN)"/>
              </w:rPr>
            </w:pPr>
          </w:p>
          <w:p w14:paraId="6351F653" w14:textId="77777777" w:rsidR="00046B41" w:rsidRPr="00046B41" w:rsidRDefault="00046B41" w:rsidP="00046B41">
            <w:pPr>
              <w:rPr>
                <w:rFonts w:ascii="Univers (WN)" w:hAnsi="Univers (WN)"/>
              </w:rPr>
            </w:pPr>
          </w:p>
          <w:p w14:paraId="5A63BDF2" w14:textId="77777777" w:rsidR="00046B41" w:rsidRPr="00046B41" w:rsidRDefault="00046B41" w:rsidP="00046B41">
            <w:pPr>
              <w:rPr>
                <w:rFonts w:ascii="Univers (WN)" w:hAnsi="Univers (WN)"/>
              </w:rPr>
            </w:pPr>
          </w:p>
          <w:p w14:paraId="3F7AC70E" w14:textId="77777777" w:rsidR="00046B41" w:rsidRPr="00046B41" w:rsidRDefault="00046B41" w:rsidP="00046B41">
            <w:pPr>
              <w:rPr>
                <w:rFonts w:ascii="Univers (WN)" w:hAnsi="Univers (WN)"/>
              </w:rPr>
            </w:pPr>
          </w:p>
          <w:p w14:paraId="64332B44" w14:textId="77777777" w:rsidR="00046B41" w:rsidRPr="00046B41" w:rsidRDefault="00046B41" w:rsidP="00046B41">
            <w:pPr>
              <w:rPr>
                <w:rFonts w:ascii="Univers (WN)" w:hAnsi="Univers (WN)"/>
              </w:rPr>
            </w:pPr>
          </w:p>
          <w:p w14:paraId="1A0FBEF9" w14:textId="77777777" w:rsidR="00046B41" w:rsidRPr="00046B41" w:rsidRDefault="00046B41" w:rsidP="00046B41">
            <w:pPr>
              <w:rPr>
                <w:rFonts w:ascii="Univers (WN)" w:hAnsi="Univers (WN)"/>
              </w:rPr>
            </w:pPr>
          </w:p>
          <w:p w14:paraId="691E262E" w14:textId="77777777" w:rsidR="00046B41" w:rsidRPr="00046B41" w:rsidRDefault="00046B41" w:rsidP="00046B41">
            <w:pPr>
              <w:rPr>
                <w:rFonts w:ascii="Univers (WN)" w:hAnsi="Univers (WN)"/>
              </w:rPr>
            </w:pPr>
          </w:p>
          <w:p w14:paraId="44AB96BE" w14:textId="77777777" w:rsidR="00046B41" w:rsidRPr="00046B41" w:rsidRDefault="00046B41" w:rsidP="00046B41">
            <w:pPr>
              <w:rPr>
                <w:rFonts w:ascii="Univers (WN)" w:hAnsi="Univers (WN)"/>
              </w:rPr>
            </w:pPr>
          </w:p>
          <w:p w14:paraId="05C2BD4F" w14:textId="77777777" w:rsidR="00046B41" w:rsidRPr="00046B41" w:rsidRDefault="00046B41" w:rsidP="00046B41">
            <w:pPr>
              <w:rPr>
                <w:rFonts w:ascii="Univers (WN)" w:hAnsi="Univers (WN)"/>
              </w:rPr>
            </w:pPr>
          </w:p>
          <w:p w14:paraId="1AE541B7" w14:textId="77777777" w:rsidR="00046B41" w:rsidRPr="00046B41" w:rsidRDefault="00046B41" w:rsidP="00046B41">
            <w:pPr>
              <w:rPr>
                <w:rFonts w:ascii="Univers (WN)" w:hAnsi="Univers (WN)"/>
              </w:rPr>
            </w:pPr>
          </w:p>
          <w:p w14:paraId="6816BDEE" w14:textId="77777777" w:rsidR="00046B41" w:rsidRPr="00046B41" w:rsidRDefault="00046B41" w:rsidP="00046B41">
            <w:pPr>
              <w:rPr>
                <w:rFonts w:ascii="Univers (WN)" w:hAnsi="Univers (WN)"/>
              </w:rPr>
            </w:pPr>
          </w:p>
          <w:p w14:paraId="4B8132FE" w14:textId="77777777" w:rsidR="00046B41" w:rsidRPr="00046B41" w:rsidRDefault="00046B41" w:rsidP="00046B41">
            <w:pPr>
              <w:rPr>
                <w:rFonts w:ascii="Univers (WN)" w:hAnsi="Univers (WN)"/>
              </w:rPr>
            </w:pPr>
          </w:p>
          <w:p w14:paraId="368E2AD1" w14:textId="77777777" w:rsidR="00046B41" w:rsidRPr="00046B41" w:rsidRDefault="00046B41" w:rsidP="00046B41">
            <w:pPr>
              <w:rPr>
                <w:rFonts w:ascii="Univers (WN)" w:hAnsi="Univers (WN)"/>
              </w:rPr>
            </w:pPr>
          </w:p>
          <w:p w14:paraId="070D6706" w14:textId="77777777" w:rsidR="00046B41" w:rsidRPr="00046B41" w:rsidRDefault="00046B41" w:rsidP="00046B41">
            <w:pPr>
              <w:rPr>
                <w:rFonts w:ascii="Univers (WN)" w:hAnsi="Univers (WN)"/>
              </w:rPr>
            </w:pPr>
          </w:p>
          <w:p w14:paraId="28361584" w14:textId="77777777" w:rsidR="00046B41" w:rsidRPr="00046B41" w:rsidRDefault="00046B41" w:rsidP="00046B41">
            <w:pPr>
              <w:rPr>
                <w:rFonts w:ascii="Univers (WN)" w:hAnsi="Univers (WN)"/>
              </w:rPr>
            </w:pPr>
          </w:p>
          <w:p w14:paraId="3DE4359B" w14:textId="77777777" w:rsidR="00046B41" w:rsidRPr="00046B41" w:rsidRDefault="00046B41" w:rsidP="00046B41">
            <w:pPr>
              <w:rPr>
                <w:rFonts w:ascii="Univers (WN)" w:hAnsi="Univers (WN)"/>
              </w:rPr>
            </w:pPr>
          </w:p>
          <w:p w14:paraId="76E94E2D" w14:textId="77777777" w:rsidR="00046B41" w:rsidRPr="00046B41" w:rsidRDefault="00046B41" w:rsidP="00046B41">
            <w:pPr>
              <w:rPr>
                <w:rFonts w:ascii="Univers (WN)" w:hAnsi="Univers (WN)"/>
              </w:rPr>
            </w:pPr>
          </w:p>
          <w:p w14:paraId="6F691080" w14:textId="77777777" w:rsidR="00046B41" w:rsidRPr="00046B41" w:rsidRDefault="00046B41" w:rsidP="00046B41">
            <w:pPr>
              <w:rPr>
                <w:rFonts w:ascii="Univers (WN)" w:hAnsi="Univers (WN)"/>
              </w:rPr>
            </w:pPr>
          </w:p>
          <w:p w14:paraId="2CAAFDF4" w14:textId="77777777" w:rsidR="00046B41" w:rsidRPr="00046B41" w:rsidRDefault="00046B41" w:rsidP="00046B41">
            <w:pPr>
              <w:rPr>
                <w:rFonts w:ascii="Univers (WN)" w:hAnsi="Univers (WN)"/>
              </w:rPr>
            </w:pPr>
          </w:p>
          <w:p w14:paraId="36DD526E" w14:textId="77777777" w:rsidR="00046B41" w:rsidRPr="00046B41" w:rsidRDefault="00046B41" w:rsidP="00046B41">
            <w:pPr>
              <w:rPr>
                <w:rFonts w:ascii="Univers (WN)" w:hAnsi="Univers (WN)"/>
              </w:rPr>
            </w:pPr>
          </w:p>
          <w:p w14:paraId="63B0292A" w14:textId="77777777" w:rsidR="00046B41" w:rsidRPr="00046B41" w:rsidRDefault="00046B41" w:rsidP="00046B41">
            <w:pPr>
              <w:rPr>
                <w:rFonts w:ascii="Univers (WN)" w:hAnsi="Univers (WN)"/>
              </w:rPr>
            </w:pPr>
          </w:p>
          <w:p w14:paraId="78281CFA" w14:textId="77777777" w:rsidR="00046B41" w:rsidRPr="00046B41" w:rsidRDefault="00046B41" w:rsidP="00046B41">
            <w:pPr>
              <w:rPr>
                <w:rFonts w:ascii="Univers (WN)" w:hAnsi="Univers (WN)"/>
              </w:rPr>
            </w:pPr>
          </w:p>
          <w:p w14:paraId="35EC922A" w14:textId="77777777" w:rsidR="00046B41" w:rsidRPr="00046B41" w:rsidRDefault="00046B41" w:rsidP="00046B41">
            <w:pPr>
              <w:rPr>
                <w:rFonts w:ascii="Univers (WN)" w:hAnsi="Univers (WN)"/>
              </w:rPr>
            </w:pPr>
          </w:p>
          <w:p w14:paraId="4FB02C19" w14:textId="77777777" w:rsidR="00046B41" w:rsidRPr="00046B41" w:rsidRDefault="00046B41" w:rsidP="00046B41">
            <w:pPr>
              <w:rPr>
                <w:rFonts w:ascii="Univers (WN)" w:hAnsi="Univers (WN)"/>
              </w:rPr>
            </w:pPr>
          </w:p>
          <w:p w14:paraId="3498A8EE" w14:textId="77777777" w:rsidR="00046B41" w:rsidRPr="00046B41" w:rsidRDefault="00046B41" w:rsidP="00046B41">
            <w:pPr>
              <w:rPr>
                <w:rFonts w:ascii="Univers (WN)" w:hAnsi="Univers (WN)"/>
              </w:rPr>
            </w:pPr>
          </w:p>
          <w:p w14:paraId="5F9570E0" w14:textId="77777777" w:rsidR="00046B41" w:rsidRPr="00046B41" w:rsidRDefault="00046B41" w:rsidP="00046B41">
            <w:pPr>
              <w:rPr>
                <w:rFonts w:ascii="Univers (WN)" w:hAnsi="Univers (WN)"/>
              </w:rPr>
            </w:pPr>
          </w:p>
          <w:p w14:paraId="031826FB" w14:textId="77777777" w:rsidR="00046B41" w:rsidRPr="00046B41" w:rsidRDefault="00046B41" w:rsidP="00046B41">
            <w:pPr>
              <w:rPr>
                <w:rFonts w:ascii="Univers (WN)" w:hAnsi="Univers (WN)"/>
              </w:rPr>
            </w:pPr>
          </w:p>
          <w:p w14:paraId="509C2A59" w14:textId="77777777" w:rsidR="00046B41" w:rsidRPr="00046B41" w:rsidRDefault="00046B41" w:rsidP="00046B41">
            <w:pPr>
              <w:rPr>
                <w:rFonts w:ascii="Univers (WN)" w:hAnsi="Univers (WN)"/>
              </w:rPr>
            </w:pPr>
          </w:p>
          <w:p w14:paraId="121176E6" w14:textId="77777777" w:rsidR="00046B41" w:rsidRPr="00046B41" w:rsidRDefault="00046B41" w:rsidP="00046B41">
            <w:pPr>
              <w:rPr>
                <w:rFonts w:ascii="Univers (WN)" w:hAnsi="Univers (WN)"/>
              </w:rPr>
            </w:pPr>
          </w:p>
          <w:p w14:paraId="430B0283" w14:textId="77777777" w:rsidR="00046B41" w:rsidRPr="00046B41" w:rsidRDefault="00046B41" w:rsidP="00046B41">
            <w:pPr>
              <w:rPr>
                <w:rFonts w:ascii="Univers (WN)" w:hAnsi="Univers (WN)"/>
              </w:rPr>
            </w:pPr>
          </w:p>
          <w:p w14:paraId="6C581CA9" w14:textId="4257E1C9" w:rsidR="00046B41" w:rsidRPr="00046B41" w:rsidRDefault="00046B41" w:rsidP="00046B41">
            <w:pPr>
              <w:rPr>
                <w:rFonts w:ascii="Univers (WN)" w:hAnsi="Univers (WN)"/>
              </w:rPr>
            </w:pPr>
          </w:p>
        </w:tc>
      </w:tr>
    </w:tbl>
    <w:p w14:paraId="1B3A7FAA" w14:textId="77777777" w:rsidR="009F72B6" w:rsidRDefault="009F72B6">
      <w:pPr>
        <w:rPr>
          <w:rFonts w:ascii="Univers (WN)" w:eastAsia="Times New Roman" w:hAnsi="Univers (WN)" w:cs="Times New Roman"/>
          <w:sz w:val="20"/>
          <w:szCs w:val="20"/>
          <w:lang w:eastAsia="fr-FR"/>
        </w:rPr>
      </w:pPr>
      <w:r>
        <w:rPr>
          <w:rFonts w:ascii="Univers (WN)" w:eastAsia="Times New Roman" w:hAnsi="Univers (WN)" w:cs="Times New Roman"/>
          <w:sz w:val="20"/>
          <w:szCs w:val="20"/>
          <w:lang w:eastAsia="fr-FR"/>
        </w:rPr>
        <w:br w:type="page"/>
      </w:r>
    </w:p>
    <w:p w14:paraId="531672DE" w14:textId="043F1910" w:rsidR="009F72B6" w:rsidRPr="00046B41" w:rsidRDefault="009F72B6" w:rsidP="009F72B6">
      <w:pPr>
        <w:spacing w:after="0" w:line="240" w:lineRule="auto"/>
        <w:jc w:val="center"/>
        <w:rPr>
          <w:rFonts w:ascii="Arial" w:eastAsia="Times New Roman" w:hAnsi="Arial" w:cs="Arial"/>
          <w:b/>
          <w:sz w:val="32"/>
          <w:szCs w:val="32"/>
          <w:lang w:eastAsia="fr-FR"/>
        </w:rPr>
      </w:pPr>
      <w:r w:rsidRPr="00046B41">
        <w:rPr>
          <w:rFonts w:ascii="Arial" w:eastAsia="Times New Roman" w:hAnsi="Arial" w:cs="Arial"/>
          <w:b/>
          <w:sz w:val="32"/>
          <w:szCs w:val="32"/>
          <w:lang w:eastAsia="fr-FR"/>
        </w:rPr>
        <w:lastRenderedPageBreak/>
        <w:t>Développement technique de l’offre</w:t>
      </w:r>
      <w:r>
        <w:rPr>
          <w:rFonts w:ascii="Arial" w:eastAsia="Times New Roman" w:hAnsi="Arial" w:cs="Arial"/>
          <w:b/>
          <w:sz w:val="32"/>
          <w:szCs w:val="32"/>
          <w:lang w:eastAsia="fr-FR"/>
        </w:rPr>
        <w:t xml:space="preserve"> LOT 2</w:t>
      </w:r>
    </w:p>
    <w:p w14:paraId="1F4187BE" w14:textId="77777777" w:rsidR="009F72B6" w:rsidRPr="00046B41" w:rsidRDefault="009F72B6" w:rsidP="009F72B6">
      <w:pPr>
        <w:spacing w:after="0" w:line="240" w:lineRule="auto"/>
        <w:rPr>
          <w:rFonts w:ascii="Arial" w:eastAsia="Times New Roman" w:hAnsi="Arial" w:cs="Arial"/>
          <w:sz w:val="20"/>
          <w:szCs w:val="20"/>
          <w:lang w:eastAsia="fr-FR"/>
        </w:rPr>
      </w:pPr>
    </w:p>
    <w:p w14:paraId="30013660" w14:textId="4B15C122" w:rsidR="009F72B6" w:rsidRPr="00046B41" w:rsidRDefault="009F72B6" w:rsidP="009F72B6">
      <w:pPr>
        <w:spacing w:after="0" w:line="240" w:lineRule="auto"/>
        <w:rPr>
          <w:rFonts w:ascii="Arial" w:eastAsia="Times New Roman" w:hAnsi="Arial" w:cs="Arial"/>
          <w:b/>
          <w:sz w:val="24"/>
          <w:szCs w:val="24"/>
          <w:lang w:eastAsia="fr-FR"/>
        </w:rPr>
      </w:pPr>
      <w:r w:rsidRPr="00046B41">
        <w:rPr>
          <w:rFonts w:ascii="Arial" w:eastAsia="Times New Roman" w:hAnsi="Arial" w:cs="Arial"/>
          <w:b/>
          <w:sz w:val="24"/>
          <w:szCs w:val="24"/>
          <w:lang w:eastAsia="fr-FR"/>
        </w:rPr>
        <w:t xml:space="preserve">Critère </w:t>
      </w:r>
      <w:proofErr w:type="spellStart"/>
      <w:r w:rsidRPr="00046B41">
        <w:rPr>
          <w:rFonts w:ascii="Arial" w:eastAsia="Times New Roman" w:hAnsi="Arial" w:cs="Arial"/>
          <w:b/>
          <w:sz w:val="24"/>
          <w:szCs w:val="24"/>
          <w:lang w:eastAsia="fr-FR"/>
        </w:rPr>
        <w:t>n°1</w:t>
      </w:r>
      <w:proofErr w:type="spellEnd"/>
      <w:r w:rsidRPr="00046B41">
        <w:rPr>
          <w:rFonts w:ascii="Arial" w:eastAsia="Times New Roman" w:hAnsi="Arial" w:cs="Arial"/>
          <w:b/>
          <w:sz w:val="24"/>
          <w:szCs w:val="24"/>
          <w:lang w:eastAsia="fr-FR"/>
        </w:rPr>
        <w:t> – Qualité technique</w:t>
      </w:r>
      <w:r>
        <w:rPr>
          <w:rFonts w:ascii="Arial" w:eastAsia="Times New Roman" w:hAnsi="Arial" w:cs="Arial"/>
          <w:b/>
          <w:sz w:val="24"/>
          <w:szCs w:val="24"/>
          <w:lang w:eastAsia="fr-FR"/>
        </w:rPr>
        <w:t xml:space="preserve"> (70 points)</w:t>
      </w:r>
    </w:p>
    <w:p w14:paraId="09A20CDC" w14:textId="77777777" w:rsidR="00CF518C" w:rsidRPr="00CF518C" w:rsidRDefault="00CF518C" w:rsidP="00CF518C">
      <w:pPr>
        <w:spacing w:after="0" w:line="240" w:lineRule="auto"/>
        <w:rPr>
          <w:rFonts w:ascii="Univers (WN)" w:eastAsia="Times New Roman" w:hAnsi="Univers (WN)" w:cs="Times New Roman"/>
          <w:sz w:val="20"/>
          <w:szCs w:val="20"/>
          <w:lang w:eastAsia="fr-FR"/>
        </w:rPr>
      </w:pPr>
    </w:p>
    <w:tbl>
      <w:tblPr>
        <w:tblStyle w:val="Grilledutableau"/>
        <w:tblW w:w="0" w:type="auto"/>
        <w:tblLook w:val="04A0" w:firstRow="1" w:lastRow="0" w:firstColumn="1" w:lastColumn="0" w:noHBand="0" w:noVBand="1"/>
      </w:tblPr>
      <w:tblGrid>
        <w:gridCol w:w="9062"/>
      </w:tblGrid>
      <w:tr w:rsidR="00CF518C" w:rsidRPr="00CF518C" w14:paraId="548E55C6" w14:textId="77777777" w:rsidTr="00EF28F1">
        <w:tc>
          <w:tcPr>
            <w:tcW w:w="9062" w:type="dxa"/>
          </w:tcPr>
          <w:p w14:paraId="01326C3C" w14:textId="5190BFDF" w:rsidR="00CF518C" w:rsidRPr="00167B97" w:rsidRDefault="00BA51EE" w:rsidP="00CF518C">
            <w:pPr>
              <w:rPr>
                <w:rFonts w:ascii="Arial" w:hAnsi="Arial" w:cs="Arial"/>
                <w:b/>
                <w:u w:val="single"/>
              </w:rPr>
            </w:pPr>
            <w:r w:rsidRPr="00167B97">
              <w:rPr>
                <w:rFonts w:ascii="Arial" w:hAnsi="Arial" w:cs="Arial"/>
                <w:b/>
                <w:u w:val="single"/>
              </w:rPr>
              <w:t xml:space="preserve">Sous-critère </w:t>
            </w:r>
            <w:proofErr w:type="spellStart"/>
            <w:r w:rsidRPr="00167B97">
              <w:rPr>
                <w:rFonts w:ascii="Arial" w:hAnsi="Arial" w:cs="Arial"/>
                <w:b/>
                <w:u w:val="single"/>
              </w:rPr>
              <w:t>n°</w:t>
            </w:r>
            <w:r w:rsidR="009F72B6">
              <w:rPr>
                <w:rFonts w:ascii="Arial" w:hAnsi="Arial" w:cs="Arial"/>
                <w:b/>
                <w:u w:val="single"/>
              </w:rPr>
              <w:t>1</w:t>
            </w:r>
            <w:proofErr w:type="spellEnd"/>
            <w:r w:rsidRPr="00167B97">
              <w:rPr>
                <w:rFonts w:ascii="Arial" w:hAnsi="Arial" w:cs="Arial"/>
                <w:b/>
                <w:u w:val="single"/>
              </w:rPr>
              <w:t xml:space="preserve"> </w:t>
            </w:r>
            <w:r w:rsidR="00CF518C" w:rsidRPr="00167B97">
              <w:rPr>
                <w:rFonts w:ascii="Arial" w:hAnsi="Arial" w:cs="Arial"/>
                <w:b/>
                <w:u w:val="single"/>
              </w:rPr>
              <w:t xml:space="preserve">: </w:t>
            </w:r>
            <w:r w:rsidR="009F72B6" w:rsidRPr="009F72B6">
              <w:rPr>
                <w:rFonts w:ascii="Arial" w:hAnsi="Arial" w:cs="Arial"/>
                <w:b/>
                <w:u w:val="single"/>
              </w:rPr>
              <w:t xml:space="preserve">Qualité des profils des intervenants </w:t>
            </w:r>
            <w:r w:rsidR="00EF28F1">
              <w:rPr>
                <w:rFonts w:ascii="Arial" w:hAnsi="Arial" w:cs="Arial"/>
                <w:b/>
                <w:u w:val="single"/>
              </w:rPr>
              <w:t>(</w:t>
            </w:r>
            <w:r w:rsidR="009F72B6">
              <w:rPr>
                <w:rFonts w:ascii="Arial" w:hAnsi="Arial" w:cs="Arial"/>
                <w:b/>
                <w:u w:val="single"/>
              </w:rPr>
              <w:t>30</w:t>
            </w:r>
            <w:r w:rsidR="00EF28F1">
              <w:rPr>
                <w:rFonts w:ascii="Arial" w:hAnsi="Arial" w:cs="Arial"/>
                <w:b/>
                <w:u w:val="single"/>
              </w:rPr>
              <w:t xml:space="preserve"> points)</w:t>
            </w:r>
          </w:p>
          <w:p w14:paraId="066EFB5D" w14:textId="77777777" w:rsidR="00CF518C" w:rsidRPr="00CF518C" w:rsidRDefault="00CF518C" w:rsidP="00CF518C">
            <w:pPr>
              <w:rPr>
                <w:rFonts w:ascii="Univers (WN)" w:eastAsia="Times New Roman" w:hAnsi="Univers (WN)"/>
                <w:sz w:val="20"/>
                <w:szCs w:val="20"/>
                <w:lang w:eastAsia="fr-FR"/>
              </w:rPr>
            </w:pPr>
          </w:p>
          <w:p w14:paraId="71246968" w14:textId="77777777" w:rsidR="009F72B6" w:rsidRPr="009F72B6" w:rsidRDefault="009F72B6" w:rsidP="009F72B6">
            <w:pPr>
              <w:pStyle w:val="Paragraphedeliste"/>
              <w:numPr>
                <w:ilvl w:val="0"/>
                <w:numId w:val="10"/>
              </w:numPr>
              <w:rPr>
                <w:rFonts w:ascii="Arial" w:hAnsi="Arial" w:cs="Arial"/>
              </w:rPr>
            </w:pPr>
            <w:r w:rsidRPr="009F72B6">
              <w:rPr>
                <w:rFonts w:ascii="Arial" w:hAnsi="Arial" w:cs="Arial"/>
              </w:rPr>
              <w:t xml:space="preserve">• Expérience de l’intervenant dans le domaine de formation ; </w:t>
            </w:r>
          </w:p>
          <w:p w14:paraId="1CECAF99" w14:textId="77777777" w:rsidR="009F72B6" w:rsidRPr="009F72B6" w:rsidRDefault="009F72B6" w:rsidP="009F72B6">
            <w:pPr>
              <w:pStyle w:val="Paragraphedeliste"/>
              <w:rPr>
                <w:rFonts w:ascii="Arial" w:hAnsi="Arial" w:cs="Arial"/>
              </w:rPr>
            </w:pPr>
            <w:r w:rsidRPr="009F72B6">
              <w:rPr>
                <w:rFonts w:ascii="Arial" w:hAnsi="Arial" w:cs="Arial"/>
              </w:rPr>
              <w:t>&gt; 3 ans et &lt; 5 ans = 2 points</w:t>
            </w:r>
          </w:p>
          <w:p w14:paraId="3F193AF4" w14:textId="77777777" w:rsidR="009F72B6" w:rsidRPr="009F72B6" w:rsidRDefault="009F72B6" w:rsidP="009F72B6">
            <w:pPr>
              <w:pStyle w:val="Paragraphedeliste"/>
              <w:rPr>
                <w:rFonts w:ascii="Arial" w:hAnsi="Arial" w:cs="Arial"/>
              </w:rPr>
            </w:pPr>
            <w:r w:rsidRPr="009F72B6">
              <w:rPr>
                <w:rFonts w:ascii="Arial" w:hAnsi="Arial" w:cs="Arial"/>
              </w:rPr>
              <w:t>≥ 5 ans et &lt; 10 ans = 3 points</w:t>
            </w:r>
          </w:p>
          <w:p w14:paraId="45F76939" w14:textId="660C2EC1" w:rsidR="009F72B6" w:rsidRPr="009F72B6" w:rsidRDefault="009F72B6" w:rsidP="009F72B6">
            <w:pPr>
              <w:pStyle w:val="Paragraphedeliste"/>
              <w:rPr>
                <w:rFonts w:ascii="Arial" w:hAnsi="Arial" w:cs="Arial"/>
              </w:rPr>
            </w:pPr>
            <w:r>
              <w:rPr>
                <w:rFonts w:ascii="Arial" w:hAnsi="Arial" w:cs="Arial"/>
              </w:rPr>
              <w:t xml:space="preserve">≥ 10 ans et &lt; 15 ans </w:t>
            </w:r>
            <w:r w:rsidRPr="009F72B6">
              <w:rPr>
                <w:rFonts w:ascii="Arial" w:hAnsi="Arial" w:cs="Arial"/>
              </w:rPr>
              <w:t>= 6 points</w:t>
            </w:r>
          </w:p>
          <w:p w14:paraId="3F8C8D98" w14:textId="77777777" w:rsidR="009F72B6" w:rsidRPr="009F72B6" w:rsidRDefault="009F72B6" w:rsidP="009F72B6">
            <w:pPr>
              <w:pStyle w:val="Paragraphedeliste"/>
              <w:rPr>
                <w:rFonts w:ascii="Arial" w:hAnsi="Arial" w:cs="Arial"/>
              </w:rPr>
            </w:pPr>
            <w:r w:rsidRPr="009F72B6">
              <w:rPr>
                <w:rFonts w:ascii="Arial" w:hAnsi="Arial" w:cs="Arial"/>
              </w:rPr>
              <w:t>≥ 15 ans = 10 points</w:t>
            </w:r>
          </w:p>
          <w:p w14:paraId="0E20CA8D" w14:textId="77777777" w:rsidR="009F72B6" w:rsidRPr="009F72B6" w:rsidRDefault="009F72B6" w:rsidP="009F72B6">
            <w:pPr>
              <w:pStyle w:val="Paragraphedeliste"/>
              <w:numPr>
                <w:ilvl w:val="0"/>
                <w:numId w:val="10"/>
              </w:numPr>
              <w:rPr>
                <w:rFonts w:ascii="Arial" w:hAnsi="Arial" w:cs="Arial"/>
              </w:rPr>
            </w:pPr>
            <w:r w:rsidRPr="009F72B6">
              <w:rPr>
                <w:rFonts w:ascii="Arial" w:hAnsi="Arial" w:cs="Arial"/>
              </w:rPr>
              <w:t>• Qualité du CV, diplômes, certifications (5 points) ;</w:t>
            </w:r>
          </w:p>
          <w:p w14:paraId="1B073DE5" w14:textId="77777777" w:rsidR="009F72B6" w:rsidRPr="009F72B6" w:rsidRDefault="009F72B6" w:rsidP="009F72B6">
            <w:pPr>
              <w:pStyle w:val="Paragraphedeliste"/>
              <w:numPr>
                <w:ilvl w:val="0"/>
                <w:numId w:val="10"/>
              </w:numPr>
              <w:rPr>
                <w:rFonts w:ascii="Arial" w:hAnsi="Arial" w:cs="Arial"/>
              </w:rPr>
            </w:pPr>
            <w:r w:rsidRPr="009F72B6">
              <w:rPr>
                <w:rFonts w:ascii="Arial" w:hAnsi="Arial" w:cs="Arial"/>
              </w:rPr>
              <w:t>• Expérience de l'intervenant dans le domaine de la formation pour adultes:</w:t>
            </w:r>
          </w:p>
          <w:p w14:paraId="7FDE3648" w14:textId="77777777" w:rsidR="009F72B6" w:rsidRPr="009F72B6" w:rsidRDefault="009F72B6" w:rsidP="009F72B6">
            <w:pPr>
              <w:pStyle w:val="Paragraphedeliste"/>
              <w:rPr>
                <w:rFonts w:ascii="Arial" w:hAnsi="Arial" w:cs="Arial"/>
              </w:rPr>
            </w:pPr>
            <w:r w:rsidRPr="009F72B6">
              <w:rPr>
                <w:rFonts w:ascii="Arial" w:hAnsi="Arial" w:cs="Arial"/>
              </w:rPr>
              <w:t>&lt; 5 ans = 2 points</w:t>
            </w:r>
          </w:p>
          <w:p w14:paraId="0AD55BED" w14:textId="77777777" w:rsidR="009F72B6" w:rsidRPr="009F72B6" w:rsidRDefault="009F72B6" w:rsidP="009F72B6">
            <w:pPr>
              <w:pStyle w:val="Paragraphedeliste"/>
              <w:rPr>
                <w:rFonts w:ascii="Arial" w:hAnsi="Arial" w:cs="Arial"/>
              </w:rPr>
            </w:pPr>
            <w:r w:rsidRPr="009F72B6">
              <w:rPr>
                <w:rFonts w:ascii="Arial" w:hAnsi="Arial" w:cs="Arial"/>
              </w:rPr>
              <w:t>≥ 5 ans = 5 points</w:t>
            </w:r>
          </w:p>
          <w:p w14:paraId="363438A3" w14:textId="7C6A9713" w:rsidR="009F72B6" w:rsidRPr="009F72B6" w:rsidRDefault="009F72B6" w:rsidP="009F72B6">
            <w:pPr>
              <w:pStyle w:val="Paragraphedeliste"/>
              <w:numPr>
                <w:ilvl w:val="0"/>
                <w:numId w:val="10"/>
              </w:numPr>
              <w:rPr>
                <w:rFonts w:ascii="Arial" w:hAnsi="Arial" w:cs="Arial"/>
              </w:rPr>
            </w:pPr>
            <w:r w:rsidRPr="009F72B6">
              <w:rPr>
                <w:rFonts w:ascii="Arial" w:hAnsi="Arial" w:cs="Arial"/>
              </w:rPr>
              <w:t>• Conduite de projet Lean Six Sigma, diversité et dimension des projets menés (5 points) ;</w:t>
            </w:r>
          </w:p>
          <w:p w14:paraId="662C8244" w14:textId="0C6D9F22" w:rsidR="00686BE0" w:rsidRPr="007E367C" w:rsidRDefault="009F72B6" w:rsidP="009F72B6">
            <w:pPr>
              <w:pStyle w:val="Paragraphedeliste"/>
              <w:numPr>
                <w:ilvl w:val="0"/>
                <w:numId w:val="10"/>
              </w:numPr>
              <w:rPr>
                <w:rFonts w:ascii="Arial" w:hAnsi="Arial" w:cs="Arial"/>
              </w:rPr>
            </w:pPr>
            <w:r w:rsidRPr="009F72B6">
              <w:rPr>
                <w:rFonts w:ascii="Arial" w:hAnsi="Arial" w:cs="Arial"/>
              </w:rPr>
              <w:t>• Connaissance du milieu de l’aéronautique militaire dans un contexte d'amélioration du taux de disponibilité des matériels  (5 points).</w:t>
            </w:r>
          </w:p>
        </w:tc>
      </w:tr>
      <w:tr w:rsidR="00CF518C" w:rsidRPr="00CF518C" w14:paraId="5285B01A" w14:textId="77777777" w:rsidTr="00EF28F1">
        <w:tc>
          <w:tcPr>
            <w:tcW w:w="9062" w:type="dxa"/>
          </w:tcPr>
          <w:p w14:paraId="737D7C6C" w14:textId="77777777" w:rsidR="00CF518C" w:rsidRPr="00CF518C" w:rsidRDefault="00CF518C" w:rsidP="00CF518C">
            <w:pPr>
              <w:rPr>
                <w:rFonts w:ascii="Univers (WN)" w:eastAsia="Times New Roman" w:hAnsi="Univers (WN)"/>
                <w:sz w:val="20"/>
                <w:szCs w:val="20"/>
                <w:lang w:eastAsia="fr-FR"/>
              </w:rPr>
            </w:pPr>
          </w:p>
          <w:p w14:paraId="301B1FDD" w14:textId="77777777" w:rsidR="00CF518C" w:rsidRPr="00CF518C" w:rsidRDefault="00CF518C" w:rsidP="00CF518C">
            <w:pPr>
              <w:rPr>
                <w:rFonts w:ascii="Univers (WN)" w:eastAsia="Times New Roman" w:hAnsi="Univers (WN)"/>
                <w:sz w:val="20"/>
                <w:szCs w:val="20"/>
                <w:lang w:eastAsia="fr-FR"/>
              </w:rPr>
            </w:pPr>
          </w:p>
          <w:p w14:paraId="1BA23907" w14:textId="77777777" w:rsidR="00CF518C" w:rsidRPr="00CF518C" w:rsidRDefault="00CF518C" w:rsidP="00CF518C">
            <w:pPr>
              <w:rPr>
                <w:rFonts w:ascii="Univers (WN)" w:eastAsia="Times New Roman" w:hAnsi="Univers (WN)"/>
                <w:sz w:val="20"/>
                <w:szCs w:val="20"/>
                <w:lang w:eastAsia="fr-FR"/>
              </w:rPr>
            </w:pPr>
          </w:p>
          <w:p w14:paraId="7D909D8B" w14:textId="77777777" w:rsidR="00CF518C" w:rsidRPr="00CF518C" w:rsidRDefault="00CF518C" w:rsidP="00CF518C">
            <w:pPr>
              <w:rPr>
                <w:rFonts w:ascii="Univers (WN)" w:eastAsia="Times New Roman" w:hAnsi="Univers (WN)"/>
                <w:sz w:val="20"/>
                <w:szCs w:val="20"/>
                <w:lang w:eastAsia="fr-FR"/>
              </w:rPr>
            </w:pPr>
          </w:p>
          <w:p w14:paraId="2FF8E57E" w14:textId="77777777" w:rsidR="00CF518C" w:rsidRPr="00CF518C" w:rsidRDefault="00CF518C" w:rsidP="00CF518C">
            <w:pPr>
              <w:rPr>
                <w:rFonts w:ascii="Univers (WN)" w:eastAsia="Times New Roman" w:hAnsi="Univers (WN)"/>
                <w:sz w:val="20"/>
                <w:szCs w:val="20"/>
                <w:lang w:eastAsia="fr-FR"/>
              </w:rPr>
            </w:pPr>
          </w:p>
          <w:p w14:paraId="7A88E052" w14:textId="77777777" w:rsidR="00CF518C" w:rsidRPr="00CF518C" w:rsidRDefault="00CF518C" w:rsidP="00CF518C">
            <w:pPr>
              <w:rPr>
                <w:rFonts w:ascii="Univers (WN)" w:eastAsia="Times New Roman" w:hAnsi="Univers (WN)"/>
                <w:sz w:val="20"/>
                <w:szCs w:val="20"/>
                <w:lang w:eastAsia="fr-FR"/>
              </w:rPr>
            </w:pPr>
          </w:p>
          <w:p w14:paraId="7012A9EA" w14:textId="77777777" w:rsidR="00CF518C" w:rsidRPr="00CF518C" w:rsidRDefault="00CF518C" w:rsidP="00CF518C">
            <w:pPr>
              <w:rPr>
                <w:rFonts w:ascii="Univers (WN)" w:eastAsia="Times New Roman" w:hAnsi="Univers (WN)"/>
                <w:sz w:val="20"/>
                <w:szCs w:val="20"/>
                <w:lang w:eastAsia="fr-FR"/>
              </w:rPr>
            </w:pPr>
          </w:p>
          <w:p w14:paraId="170D673A" w14:textId="77777777" w:rsidR="00CF518C" w:rsidRPr="00CF518C" w:rsidRDefault="00CF518C" w:rsidP="00CF518C">
            <w:pPr>
              <w:rPr>
                <w:rFonts w:ascii="Univers (WN)" w:eastAsia="Times New Roman" w:hAnsi="Univers (WN)"/>
                <w:sz w:val="20"/>
                <w:szCs w:val="20"/>
                <w:lang w:eastAsia="fr-FR"/>
              </w:rPr>
            </w:pPr>
          </w:p>
          <w:p w14:paraId="783DE13A" w14:textId="77777777" w:rsidR="00CF518C" w:rsidRPr="00CF518C" w:rsidRDefault="00CF518C" w:rsidP="00CF518C">
            <w:pPr>
              <w:rPr>
                <w:rFonts w:ascii="Univers (WN)" w:eastAsia="Times New Roman" w:hAnsi="Univers (WN)"/>
                <w:sz w:val="20"/>
                <w:szCs w:val="20"/>
                <w:lang w:eastAsia="fr-FR"/>
              </w:rPr>
            </w:pPr>
          </w:p>
          <w:p w14:paraId="78F66102" w14:textId="77777777" w:rsidR="00CF518C" w:rsidRPr="00CF518C" w:rsidRDefault="00CF518C" w:rsidP="00CF518C">
            <w:pPr>
              <w:rPr>
                <w:rFonts w:ascii="Univers (WN)" w:eastAsia="Times New Roman" w:hAnsi="Univers (WN)"/>
                <w:sz w:val="20"/>
                <w:szCs w:val="20"/>
                <w:lang w:eastAsia="fr-FR"/>
              </w:rPr>
            </w:pPr>
          </w:p>
          <w:p w14:paraId="1EF47C25" w14:textId="77777777" w:rsidR="00CF518C" w:rsidRPr="00CF518C" w:rsidRDefault="00CF518C" w:rsidP="00CF518C">
            <w:pPr>
              <w:rPr>
                <w:rFonts w:ascii="Univers (WN)" w:eastAsia="Times New Roman" w:hAnsi="Univers (WN)"/>
                <w:sz w:val="20"/>
                <w:szCs w:val="20"/>
                <w:lang w:eastAsia="fr-FR"/>
              </w:rPr>
            </w:pPr>
          </w:p>
          <w:p w14:paraId="244B5901" w14:textId="77777777" w:rsidR="00CF518C" w:rsidRPr="00CF518C" w:rsidRDefault="00CF518C" w:rsidP="00CF518C">
            <w:pPr>
              <w:rPr>
                <w:rFonts w:ascii="Univers (WN)" w:eastAsia="Times New Roman" w:hAnsi="Univers (WN)"/>
                <w:sz w:val="20"/>
                <w:szCs w:val="20"/>
                <w:lang w:eastAsia="fr-FR"/>
              </w:rPr>
            </w:pPr>
          </w:p>
          <w:p w14:paraId="79A252BA" w14:textId="77777777" w:rsidR="00CF518C" w:rsidRPr="00CF518C" w:rsidRDefault="00CF518C" w:rsidP="00CF518C">
            <w:pPr>
              <w:rPr>
                <w:rFonts w:ascii="Univers (WN)" w:eastAsia="Times New Roman" w:hAnsi="Univers (WN)"/>
                <w:sz w:val="20"/>
                <w:szCs w:val="20"/>
                <w:lang w:eastAsia="fr-FR"/>
              </w:rPr>
            </w:pPr>
          </w:p>
          <w:p w14:paraId="634CA1D4" w14:textId="77777777" w:rsidR="00CF518C" w:rsidRPr="00CF518C" w:rsidRDefault="00CF518C" w:rsidP="00CF518C">
            <w:pPr>
              <w:rPr>
                <w:rFonts w:ascii="Univers (WN)" w:eastAsia="Times New Roman" w:hAnsi="Univers (WN)"/>
                <w:sz w:val="20"/>
                <w:szCs w:val="20"/>
                <w:lang w:eastAsia="fr-FR"/>
              </w:rPr>
            </w:pPr>
          </w:p>
          <w:p w14:paraId="0DE93063" w14:textId="77777777" w:rsidR="00CF518C" w:rsidRPr="00CF518C" w:rsidRDefault="00CF518C" w:rsidP="00CF518C">
            <w:pPr>
              <w:rPr>
                <w:rFonts w:ascii="Univers (WN)" w:eastAsia="Times New Roman" w:hAnsi="Univers (WN)"/>
                <w:sz w:val="20"/>
                <w:szCs w:val="20"/>
                <w:lang w:eastAsia="fr-FR"/>
              </w:rPr>
            </w:pPr>
          </w:p>
          <w:p w14:paraId="45F20ECC" w14:textId="77777777" w:rsidR="00CF518C" w:rsidRPr="00CF518C" w:rsidRDefault="00CF518C" w:rsidP="00CF518C">
            <w:pPr>
              <w:rPr>
                <w:rFonts w:ascii="Univers (WN)" w:eastAsia="Times New Roman" w:hAnsi="Univers (WN)"/>
                <w:sz w:val="20"/>
                <w:szCs w:val="20"/>
                <w:lang w:eastAsia="fr-FR"/>
              </w:rPr>
            </w:pPr>
          </w:p>
          <w:p w14:paraId="722E70DD" w14:textId="77777777" w:rsidR="00CF518C" w:rsidRPr="00CF518C" w:rsidRDefault="00CF518C" w:rsidP="00CF518C">
            <w:pPr>
              <w:rPr>
                <w:rFonts w:ascii="Univers (WN)" w:eastAsia="Times New Roman" w:hAnsi="Univers (WN)"/>
                <w:sz w:val="20"/>
                <w:szCs w:val="20"/>
                <w:lang w:eastAsia="fr-FR"/>
              </w:rPr>
            </w:pPr>
          </w:p>
          <w:p w14:paraId="7AACB66F" w14:textId="77777777" w:rsidR="00CF518C" w:rsidRPr="00CF518C" w:rsidRDefault="00CF518C" w:rsidP="00CF518C">
            <w:pPr>
              <w:rPr>
                <w:rFonts w:ascii="Univers (WN)" w:eastAsia="Times New Roman" w:hAnsi="Univers (WN)"/>
                <w:sz w:val="20"/>
                <w:szCs w:val="20"/>
                <w:lang w:eastAsia="fr-FR"/>
              </w:rPr>
            </w:pPr>
          </w:p>
          <w:p w14:paraId="4EDFACBF" w14:textId="77777777" w:rsidR="00CF518C" w:rsidRPr="00CF518C" w:rsidRDefault="00CF518C" w:rsidP="00CF518C">
            <w:pPr>
              <w:rPr>
                <w:rFonts w:ascii="Univers (WN)" w:eastAsia="Times New Roman" w:hAnsi="Univers (WN)"/>
                <w:sz w:val="20"/>
                <w:szCs w:val="20"/>
                <w:lang w:eastAsia="fr-FR"/>
              </w:rPr>
            </w:pPr>
          </w:p>
          <w:p w14:paraId="75F2EEEE" w14:textId="77777777" w:rsidR="00CF518C" w:rsidRPr="00CF518C" w:rsidRDefault="00CF518C" w:rsidP="00CF518C">
            <w:pPr>
              <w:rPr>
                <w:rFonts w:ascii="Univers (WN)" w:eastAsia="Times New Roman" w:hAnsi="Univers (WN)"/>
                <w:sz w:val="20"/>
                <w:szCs w:val="20"/>
                <w:lang w:eastAsia="fr-FR"/>
              </w:rPr>
            </w:pPr>
          </w:p>
          <w:p w14:paraId="03C50E9C" w14:textId="77777777" w:rsidR="00CF518C" w:rsidRPr="00CF518C" w:rsidRDefault="00CF518C" w:rsidP="00CF518C">
            <w:pPr>
              <w:rPr>
                <w:rFonts w:ascii="Univers (WN)" w:eastAsia="Times New Roman" w:hAnsi="Univers (WN)"/>
                <w:sz w:val="20"/>
                <w:szCs w:val="20"/>
                <w:lang w:eastAsia="fr-FR"/>
              </w:rPr>
            </w:pPr>
          </w:p>
          <w:p w14:paraId="39CE2ABF" w14:textId="77777777" w:rsidR="00CF518C" w:rsidRPr="00CF518C" w:rsidRDefault="00CF518C" w:rsidP="00CF518C">
            <w:pPr>
              <w:rPr>
                <w:rFonts w:ascii="Univers (WN)" w:eastAsia="Times New Roman" w:hAnsi="Univers (WN)"/>
                <w:sz w:val="20"/>
                <w:szCs w:val="20"/>
                <w:lang w:eastAsia="fr-FR"/>
              </w:rPr>
            </w:pPr>
          </w:p>
          <w:p w14:paraId="354AC471" w14:textId="77777777" w:rsidR="00CF518C" w:rsidRPr="00CF518C" w:rsidRDefault="00CF518C" w:rsidP="00CF518C">
            <w:pPr>
              <w:rPr>
                <w:rFonts w:ascii="Univers (WN)" w:eastAsia="Times New Roman" w:hAnsi="Univers (WN)"/>
                <w:sz w:val="20"/>
                <w:szCs w:val="20"/>
                <w:lang w:eastAsia="fr-FR"/>
              </w:rPr>
            </w:pPr>
          </w:p>
          <w:p w14:paraId="105F01D7" w14:textId="77777777" w:rsidR="00CF518C" w:rsidRPr="00CF518C" w:rsidRDefault="00CF518C" w:rsidP="00CF518C">
            <w:pPr>
              <w:rPr>
                <w:rFonts w:ascii="Univers (WN)" w:eastAsia="Times New Roman" w:hAnsi="Univers (WN)"/>
                <w:sz w:val="20"/>
                <w:szCs w:val="20"/>
                <w:lang w:eastAsia="fr-FR"/>
              </w:rPr>
            </w:pPr>
          </w:p>
          <w:p w14:paraId="27D63FF7" w14:textId="77777777" w:rsidR="00CF518C" w:rsidRPr="00CF518C" w:rsidRDefault="00CF518C" w:rsidP="00CF518C">
            <w:pPr>
              <w:rPr>
                <w:rFonts w:ascii="Univers (WN)" w:eastAsia="Times New Roman" w:hAnsi="Univers (WN)"/>
                <w:sz w:val="20"/>
                <w:szCs w:val="20"/>
                <w:lang w:eastAsia="fr-FR"/>
              </w:rPr>
            </w:pPr>
          </w:p>
          <w:p w14:paraId="6160BCAC" w14:textId="77777777" w:rsidR="00CF518C" w:rsidRPr="00CF518C" w:rsidRDefault="00CF518C" w:rsidP="00CF518C">
            <w:pPr>
              <w:rPr>
                <w:rFonts w:ascii="Univers (WN)" w:eastAsia="Times New Roman" w:hAnsi="Univers (WN)"/>
                <w:sz w:val="20"/>
                <w:szCs w:val="20"/>
                <w:lang w:eastAsia="fr-FR"/>
              </w:rPr>
            </w:pPr>
          </w:p>
          <w:p w14:paraId="5732F96F" w14:textId="77777777" w:rsidR="00CF518C" w:rsidRPr="00CF518C" w:rsidRDefault="00CF518C" w:rsidP="00CF518C">
            <w:pPr>
              <w:rPr>
                <w:rFonts w:ascii="Univers (WN)" w:eastAsia="Times New Roman" w:hAnsi="Univers (WN)"/>
                <w:sz w:val="20"/>
                <w:szCs w:val="20"/>
                <w:lang w:eastAsia="fr-FR"/>
              </w:rPr>
            </w:pPr>
          </w:p>
          <w:p w14:paraId="59980731" w14:textId="77777777" w:rsidR="00CF518C" w:rsidRPr="00CF518C" w:rsidRDefault="00CF518C" w:rsidP="00CF518C">
            <w:pPr>
              <w:rPr>
                <w:rFonts w:ascii="Univers (WN)" w:eastAsia="Times New Roman" w:hAnsi="Univers (WN)"/>
                <w:sz w:val="20"/>
                <w:szCs w:val="20"/>
                <w:lang w:eastAsia="fr-FR"/>
              </w:rPr>
            </w:pPr>
          </w:p>
          <w:p w14:paraId="3858C3E9" w14:textId="77777777" w:rsidR="00CF518C" w:rsidRPr="00CF518C" w:rsidRDefault="00CF518C" w:rsidP="00CF518C">
            <w:pPr>
              <w:rPr>
                <w:rFonts w:ascii="Univers (WN)" w:eastAsia="Times New Roman" w:hAnsi="Univers (WN)"/>
                <w:sz w:val="20"/>
                <w:szCs w:val="20"/>
                <w:lang w:eastAsia="fr-FR"/>
              </w:rPr>
            </w:pPr>
          </w:p>
          <w:p w14:paraId="406084B5" w14:textId="77777777" w:rsidR="00CF518C" w:rsidRPr="00CF518C" w:rsidRDefault="00CF518C" w:rsidP="00CF518C">
            <w:pPr>
              <w:rPr>
                <w:rFonts w:ascii="Univers (WN)" w:eastAsia="Times New Roman" w:hAnsi="Univers (WN)"/>
                <w:sz w:val="20"/>
                <w:szCs w:val="20"/>
                <w:lang w:eastAsia="fr-FR"/>
              </w:rPr>
            </w:pPr>
          </w:p>
          <w:p w14:paraId="51CFDD08" w14:textId="77777777" w:rsidR="00CF518C" w:rsidRPr="00CF518C" w:rsidRDefault="00CF518C" w:rsidP="00CF518C">
            <w:pPr>
              <w:rPr>
                <w:rFonts w:ascii="Univers (WN)" w:eastAsia="Times New Roman" w:hAnsi="Univers (WN)"/>
                <w:sz w:val="20"/>
                <w:szCs w:val="20"/>
                <w:lang w:eastAsia="fr-FR"/>
              </w:rPr>
            </w:pPr>
          </w:p>
          <w:p w14:paraId="2E5F6E79" w14:textId="77777777" w:rsidR="00CF518C" w:rsidRPr="00CF518C" w:rsidRDefault="00CF518C" w:rsidP="00CF518C">
            <w:pPr>
              <w:rPr>
                <w:rFonts w:ascii="Univers (WN)" w:eastAsia="Times New Roman" w:hAnsi="Univers (WN)"/>
                <w:sz w:val="20"/>
                <w:szCs w:val="20"/>
                <w:lang w:eastAsia="fr-FR"/>
              </w:rPr>
            </w:pPr>
          </w:p>
          <w:p w14:paraId="1E1DE762" w14:textId="77777777" w:rsidR="00CF518C" w:rsidRPr="00CF518C" w:rsidRDefault="00CF518C" w:rsidP="00CF518C">
            <w:pPr>
              <w:rPr>
                <w:rFonts w:ascii="Univers (WN)" w:eastAsia="Times New Roman" w:hAnsi="Univers (WN)"/>
                <w:sz w:val="20"/>
                <w:szCs w:val="20"/>
                <w:lang w:eastAsia="fr-FR"/>
              </w:rPr>
            </w:pPr>
          </w:p>
          <w:p w14:paraId="19D3833F" w14:textId="24101157" w:rsidR="00CF518C" w:rsidRDefault="00CF518C" w:rsidP="00CF518C">
            <w:pPr>
              <w:rPr>
                <w:rFonts w:ascii="Univers (WN)" w:eastAsia="Times New Roman" w:hAnsi="Univers (WN)"/>
                <w:sz w:val="20"/>
                <w:szCs w:val="20"/>
                <w:lang w:eastAsia="fr-FR"/>
              </w:rPr>
            </w:pPr>
          </w:p>
          <w:p w14:paraId="1775EE6E" w14:textId="2248B1CD" w:rsidR="00CF518C" w:rsidRDefault="00CF518C" w:rsidP="00CF518C">
            <w:pPr>
              <w:rPr>
                <w:rFonts w:ascii="Univers (WN)" w:eastAsia="Times New Roman" w:hAnsi="Univers (WN)"/>
                <w:sz w:val="20"/>
                <w:szCs w:val="20"/>
                <w:lang w:eastAsia="fr-FR"/>
              </w:rPr>
            </w:pPr>
          </w:p>
          <w:p w14:paraId="59D9D605" w14:textId="14F461C6" w:rsidR="00CF518C" w:rsidRDefault="00CF518C" w:rsidP="00CF518C">
            <w:pPr>
              <w:rPr>
                <w:rFonts w:ascii="Univers (WN)" w:eastAsia="Times New Roman" w:hAnsi="Univers (WN)"/>
                <w:sz w:val="20"/>
                <w:szCs w:val="20"/>
                <w:lang w:eastAsia="fr-FR"/>
              </w:rPr>
            </w:pPr>
          </w:p>
          <w:p w14:paraId="0C1832AF" w14:textId="77777777" w:rsidR="00CF518C" w:rsidRDefault="00CF518C" w:rsidP="00CF518C">
            <w:pPr>
              <w:rPr>
                <w:rFonts w:ascii="Univers (WN)" w:eastAsia="Times New Roman" w:hAnsi="Univers (WN)"/>
                <w:sz w:val="20"/>
                <w:szCs w:val="20"/>
                <w:lang w:eastAsia="fr-FR"/>
              </w:rPr>
            </w:pPr>
          </w:p>
          <w:p w14:paraId="68C30578" w14:textId="77777777" w:rsidR="00F066C3" w:rsidRDefault="00F066C3" w:rsidP="00CF518C">
            <w:pPr>
              <w:rPr>
                <w:rFonts w:ascii="Univers (WN)" w:eastAsia="Times New Roman" w:hAnsi="Univers (WN)"/>
                <w:sz w:val="20"/>
                <w:szCs w:val="20"/>
                <w:lang w:eastAsia="fr-FR"/>
              </w:rPr>
            </w:pPr>
          </w:p>
          <w:p w14:paraId="6E551EA6" w14:textId="175D1388" w:rsidR="00F066C3" w:rsidRPr="00CF518C" w:rsidRDefault="00F066C3" w:rsidP="00CF518C">
            <w:pPr>
              <w:rPr>
                <w:rFonts w:ascii="Univers (WN)" w:eastAsia="Times New Roman" w:hAnsi="Univers (WN)"/>
                <w:sz w:val="20"/>
                <w:szCs w:val="20"/>
                <w:lang w:eastAsia="fr-FR"/>
              </w:rPr>
            </w:pPr>
          </w:p>
        </w:tc>
      </w:tr>
      <w:tr w:rsidR="00EF28F1" w:rsidRPr="00CF518C" w14:paraId="25200676" w14:textId="77777777" w:rsidTr="00EF28F1">
        <w:tc>
          <w:tcPr>
            <w:tcW w:w="9062" w:type="dxa"/>
          </w:tcPr>
          <w:p w14:paraId="77FA02DE" w14:textId="0E7B8772" w:rsidR="00EF28F1" w:rsidRPr="00167B97" w:rsidRDefault="00EF28F1" w:rsidP="00043A0F">
            <w:pPr>
              <w:rPr>
                <w:rFonts w:ascii="Arial" w:hAnsi="Arial" w:cs="Arial"/>
                <w:b/>
                <w:u w:val="single"/>
              </w:rPr>
            </w:pPr>
            <w:r>
              <w:rPr>
                <w:rFonts w:ascii="Arial" w:hAnsi="Arial" w:cs="Arial"/>
                <w:b/>
                <w:u w:val="single"/>
              </w:rPr>
              <w:lastRenderedPageBreak/>
              <w:t xml:space="preserve">Sous-critère </w:t>
            </w:r>
            <w:proofErr w:type="spellStart"/>
            <w:r>
              <w:rPr>
                <w:rFonts w:ascii="Arial" w:hAnsi="Arial" w:cs="Arial"/>
                <w:b/>
                <w:u w:val="single"/>
              </w:rPr>
              <w:t>n°</w:t>
            </w:r>
            <w:r w:rsidR="0069380A">
              <w:rPr>
                <w:rFonts w:ascii="Arial" w:hAnsi="Arial" w:cs="Arial"/>
                <w:b/>
                <w:u w:val="single"/>
              </w:rPr>
              <w:t>2</w:t>
            </w:r>
            <w:proofErr w:type="spellEnd"/>
            <w:r w:rsidRPr="00167B97">
              <w:rPr>
                <w:rFonts w:ascii="Arial" w:hAnsi="Arial" w:cs="Arial"/>
                <w:b/>
                <w:u w:val="single"/>
              </w:rPr>
              <w:t xml:space="preserve"> : </w:t>
            </w:r>
            <w:r w:rsidR="0069380A" w:rsidRPr="0069380A">
              <w:rPr>
                <w:rFonts w:ascii="Arial" w:hAnsi="Arial" w:cs="Arial"/>
                <w:b/>
                <w:u w:val="single"/>
              </w:rPr>
              <w:t>Méthode pédagogique</w:t>
            </w:r>
            <w:r w:rsidR="009E22BB">
              <w:rPr>
                <w:rFonts w:ascii="Arial" w:hAnsi="Arial" w:cs="Arial"/>
                <w:b/>
                <w:u w:val="single"/>
              </w:rPr>
              <w:t xml:space="preserve"> (</w:t>
            </w:r>
            <w:r w:rsidR="0069380A">
              <w:rPr>
                <w:rFonts w:ascii="Arial" w:hAnsi="Arial" w:cs="Arial"/>
                <w:b/>
                <w:u w:val="single"/>
              </w:rPr>
              <w:t>2</w:t>
            </w:r>
            <w:r w:rsidR="009E22BB">
              <w:rPr>
                <w:rFonts w:ascii="Arial" w:hAnsi="Arial" w:cs="Arial"/>
                <w:b/>
                <w:u w:val="single"/>
              </w:rPr>
              <w:t>0 points)</w:t>
            </w:r>
          </w:p>
          <w:p w14:paraId="4D4D073E" w14:textId="77777777" w:rsidR="00EF28F1" w:rsidRPr="00CF518C" w:rsidRDefault="00EF28F1" w:rsidP="00043A0F">
            <w:pPr>
              <w:rPr>
                <w:rFonts w:ascii="Univers (WN)" w:eastAsia="Times New Roman" w:hAnsi="Univers (WN)"/>
                <w:sz w:val="20"/>
                <w:szCs w:val="20"/>
                <w:lang w:eastAsia="fr-FR"/>
              </w:rPr>
            </w:pPr>
          </w:p>
          <w:p w14:paraId="018E91B8" w14:textId="77777777" w:rsidR="0069380A" w:rsidRPr="0069380A" w:rsidRDefault="0069380A" w:rsidP="0069380A">
            <w:pPr>
              <w:pStyle w:val="Paragraphedeliste"/>
              <w:numPr>
                <w:ilvl w:val="0"/>
                <w:numId w:val="11"/>
              </w:numPr>
              <w:rPr>
                <w:rFonts w:ascii="Arial" w:hAnsi="Arial" w:cs="Arial"/>
              </w:rPr>
            </w:pPr>
            <w:r w:rsidRPr="0069380A">
              <w:rPr>
                <w:rFonts w:ascii="Arial" w:hAnsi="Arial" w:cs="Arial"/>
              </w:rPr>
              <w:t>• Déroulé des cours théoriques, travaux pratiques (planning de formation);</w:t>
            </w:r>
          </w:p>
          <w:p w14:paraId="04E6CBAB" w14:textId="5578E4A2" w:rsidR="00EF28F1" w:rsidRPr="007E367C" w:rsidRDefault="0069380A" w:rsidP="0069380A">
            <w:pPr>
              <w:pStyle w:val="Paragraphedeliste"/>
              <w:numPr>
                <w:ilvl w:val="0"/>
                <w:numId w:val="11"/>
              </w:numPr>
              <w:rPr>
                <w:rFonts w:ascii="Arial" w:hAnsi="Arial" w:cs="Arial"/>
              </w:rPr>
            </w:pPr>
            <w:r w:rsidRPr="0069380A">
              <w:rPr>
                <w:rFonts w:ascii="Arial" w:hAnsi="Arial" w:cs="Arial"/>
              </w:rPr>
              <w:t>• Equilibre entre théorie et pratique ;</w:t>
            </w:r>
          </w:p>
        </w:tc>
      </w:tr>
      <w:tr w:rsidR="00EF28F1" w:rsidRPr="00CF518C" w14:paraId="2EE78BAE" w14:textId="77777777" w:rsidTr="00EF28F1">
        <w:tc>
          <w:tcPr>
            <w:tcW w:w="9062" w:type="dxa"/>
          </w:tcPr>
          <w:p w14:paraId="58A49E34" w14:textId="77777777" w:rsidR="00EF28F1" w:rsidRPr="00CF518C" w:rsidRDefault="00EF28F1" w:rsidP="00043A0F">
            <w:pPr>
              <w:rPr>
                <w:rFonts w:ascii="Univers (WN)" w:eastAsia="Times New Roman" w:hAnsi="Univers (WN)"/>
                <w:sz w:val="20"/>
                <w:szCs w:val="20"/>
                <w:lang w:eastAsia="fr-FR"/>
              </w:rPr>
            </w:pPr>
          </w:p>
          <w:p w14:paraId="3E5619B7" w14:textId="77777777" w:rsidR="00EF28F1" w:rsidRPr="00CF518C" w:rsidRDefault="00EF28F1" w:rsidP="00043A0F">
            <w:pPr>
              <w:rPr>
                <w:rFonts w:ascii="Univers (WN)" w:eastAsia="Times New Roman" w:hAnsi="Univers (WN)"/>
                <w:sz w:val="20"/>
                <w:szCs w:val="20"/>
                <w:lang w:eastAsia="fr-FR"/>
              </w:rPr>
            </w:pPr>
          </w:p>
          <w:p w14:paraId="08255FBE" w14:textId="77777777" w:rsidR="00EF28F1" w:rsidRPr="00CF518C" w:rsidRDefault="00EF28F1" w:rsidP="00043A0F">
            <w:pPr>
              <w:rPr>
                <w:rFonts w:ascii="Univers (WN)" w:eastAsia="Times New Roman" w:hAnsi="Univers (WN)"/>
                <w:sz w:val="20"/>
                <w:szCs w:val="20"/>
                <w:lang w:eastAsia="fr-FR"/>
              </w:rPr>
            </w:pPr>
          </w:p>
          <w:p w14:paraId="1CD6C2D5" w14:textId="77777777" w:rsidR="00EF28F1" w:rsidRPr="00CF518C" w:rsidRDefault="00EF28F1" w:rsidP="00043A0F">
            <w:pPr>
              <w:rPr>
                <w:rFonts w:ascii="Univers (WN)" w:eastAsia="Times New Roman" w:hAnsi="Univers (WN)"/>
                <w:sz w:val="20"/>
                <w:szCs w:val="20"/>
                <w:lang w:eastAsia="fr-FR"/>
              </w:rPr>
            </w:pPr>
          </w:p>
          <w:p w14:paraId="75FD31CE" w14:textId="77777777" w:rsidR="00EF28F1" w:rsidRPr="00CF518C" w:rsidRDefault="00EF28F1" w:rsidP="00043A0F">
            <w:pPr>
              <w:rPr>
                <w:rFonts w:ascii="Univers (WN)" w:eastAsia="Times New Roman" w:hAnsi="Univers (WN)"/>
                <w:sz w:val="20"/>
                <w:szCs w:val="20"/>
                <w:lang w:eastAsia="fr-FR"/>
              </w:rPr>
            </w:pPr>
          </w:p>
          <w:p w14:paraId="0D6C902B" w14:textId="77777777" w:rsidR="00EF28F1" w:rsidRPr="00CF518C" w:rsidRDefault="00EF28F1" w:rsidP="00043A0F">
            <w:pPr>
              <w:rPr>
                <w:rFonts w:ascii="Univers (WN)" w:eastAsia="Times New Roman" w:hAnsi="Univers (WN)"/>
                <w:sz w:val="20"/>
                <w:szCs w:val="20"/>
                <w:lang w:eastAsia="fr-FR"/>
              </w:rPr>
            </w:pPr>
          </w:p>
          <w:p w14:paraId="18E37D7E" w14:textId="77777777" w:rsidR="00EF28F1" w:rsidRPr="00CF518C" w:rsidRDefault="00EF28F1" w:rsidP="00043A0F">
            <w:pPr>
              <w:rPr>
                <w:rFonts w:ascii="Univers (WN)" w:eastAsia="Times New Roman" w:hAnsi="Univers (WN)"/>
                <w:sz w:val="20"/>
                <w:szCs w:val="20"/>
                <w:lang w:eastAsia="fr-FR"/>
              </w:rPr>
            </w:pPr>
          </w:p>
          <w:p w14:paraId="6A520344" w14:textId="77777777" w:rsidR="00EF28F1" w:rsidRPr="00CF518C" w:rsidRDefault="00EF28F1" w:rsidP="00043A0F">
            <w:pPr>
              <w:rPr>
                <w:rFonts w:ascii="Univers (WN)" w:eastAsia="Times New Roman" w:hAnsi="Univers (WN)"/>
                <w:sz w:val="20"/>
                <w:szCs w:val="20"/>
                <w:lang w:eastAsia="fr-FR"/>
              </w:rPr>
            </w:pPr>
          </w:p>
          <w:p w14:paraId="67544641" w14:textId="77777777" w:rsidR="00EF28F1" w:rsidRPr="00CF518C" w:rsidRDefault="00EF28F1" w:rsidP="00043A0F">
            <w:pPr>
              <w:rPr>
                <w:rFonts w:ascii="Univers (WN)" w:eastAsia="Times New Roman" w:hAnsi="Univers (WN)"/>
                <w:sz w:val="20"/>
                <w:szCs w:val="20"/>
                <w:lang w:eastAsia="fr-FR"/>
              </w:rPr>
            </w:pPr>
          </w:p>
          <w:p w14:paraId="271823CD" w14:textId="77777777" w:rsidR="00EF28F1" w:rsidRPr="00CF518C" w:rsidRDefault="00EF28F1" w:rsidP="00043A0F">
            <w:pPr>
              <w:rPr>
                <w:rFonts w:ascii="Univers (WN)" w:eastAsia="Times New Roman" w:hAnsi="Univers (WN)"/>
                <w:sz w:val="20"/>
                <w:szCs w:val="20"/>
                <w:lang w:eastAsia="fr-FR"/>
              </w:rPr>
            </w:pPr>
          </w:p>
          <w:p w14:paraId="6422306F" w14:textId="77777777" w:rsidR="00EF28F1" w:rsidRPr="00CF518C" w:rsidRDefault="00EF28F1" w:rsidP="00043A0F">
            <w:pPr>
              <w:rPr>
                <w:rFonts w:ascii="Univers (WN)" w:eastAsia="Times New Roman" w:hAnsi="Univers (WN)"/>
                <w:sz w:val="20"/>
                <w:szCs w:val="20"/>
                <w:lang w:eastAsia="fr-FR"/>
              </w:rPr>
            </w:pPr>
          </w:p>
          <w:p w14:paraId="0EA8FEAD" w14:textId="77777777" w:rsidR="00EF28F1" w:rsidRPr="00CF518C" w:rsidRDefault="00EF28F1" w:rsidP="00043A0F">
            <w:pPr>
              <w:rPr>
                <w:rFonts w:ascii="Univers (WN)" w:eastAsia="Times New Roman" w:hAnsi="Univers (WN)"/>
                <w:sz w:val="20"/>
                <w:szCs w:val="20"/>
                <w:lang w:eastAsia="fr-FR"/>
              </w:rPr>
            </w:pPr>
          </w:p>
          <w:p w14:paraId="043ED8FD" w14:textId="77777777" w:rsidR="00EF28F1" w:rsidRPr="00CF518C" w:rsidRDefault="00EF28F1" w:rsidP="00043A0F">
            <w:pPr>
              <w:rPr>
                <w:rFonts w:ascii="Univers (WN)" w:eastAsia="Times New Roman" w:hAnsi="Univers (WN)"/>
                <w:sz w:val="20"/>
                <w:szCs w:val="20"/>
                <w:lang w:eastAsia="fr-FR"/>
              </w:rPr>
            </w:pPr>
          </w:p>
          <w:p w14:paraId="7A1726D7" w14:textId="77777777" w:rsidR="00EF28F1" w:rsidRPr="00CF518C" w:rsidRDefault="00EF28F1" w:rsidP="00043A0F">
            <w:pPr>
              <w:rPr>
                <w:rFonts w:ascii="Univers (WN)" w:eastAsia="Times New Roman" w:hAnsi="Univers (WN)"/>
                <w:sz w:val="20"/>
                <w:szCs w:val="20"/>
                <w:lang w:eastAsia="fr-FR"/>
              </w:rPr>
            </w:pPr>
          </w:p>
          <w:p w14:paraId="653A0A80" w14:textId="77777777" w:rsidR="00EF28F1" w:rsidRPr="00CF518C" w:rsidRDefault="00EF28F1" w:rsidP="00043A0F">
            <w:pPr>
              <w:rPr>
                <w:rFonts w:ascii="Univers (WN)" w:eastAsia="Times New Roman" w:hAnsi="Univers (WN)"/>
                <w:sz w:val="20"/>
                <w:szCs w:val="20"/>
                <w:lang w:eastAsia="fr-FR"/>
              </w:rPr>
            </w:pPr>
          </w:p>
          <w:p w14:paraId="7EB1CF33" w14:textId="77777777" w:rsidR="00EF28F1" w:rsidRPr="00CF518C" w:rsidRDefault="00EF28F1" w:rsidP="00043A0F">
            <w:pPr>
              <w:rPr>
                <w:rFonts w:ascii="Univers (WN)" w:eastAsia="Times New Roman" w:hAnsi="Univers (WN)"/>
                <w:sz w:val="20"/>
                <w:szCs w:val="20"/>
                <w:lang w:eastAsia="fr-FR"/>
              </w:rPr>
            </w:pPr>
          </w:p>
          <w:p w14:paraId="0666DDA7" w14:textId="77777777" w:rsidR="00EF28F1" w:rsidRPr="00CF518C" w:rsidRDefault="00EF28F1" w:rsidP="00043A0F">
            <w:pPr>
              <w:rPr>
                <w:rFonts w:ascii="Univers (WN)" w:eastAsia="Times New Roman" w:hAnsi="Univers (WN)"/>
                <w:sz w:val="20"/>
                <w:szCs w:val="20"/>
                <w:lang w:eastAsia="fr-FR"/>
              </w:rPr>
            </w:pPr>
          </w:p>
          <w:p w14:paraId="3352088A" w14:textId="77777777" w:rsidR="00EF28F1" w:rsidRPr="00CF518C" w:rsidRDefault="00EF28F1" w:rsidP="00043A0F">
            <w:pPr>
              <w:rPr>
                <w:rFonts w:ascii="Univers (WN)" w:eastAsia="Times New Roman" w:hAnsi="Univers (WN)"/>
                <w:sz w:val="20"/>
                <w:szCs w:val="20"/>
                <w:lang w:eastAsia="fr-FR"/>
              </w:rPr>
            </w:pPr>
          </w:p>
          <w:p w14:paraId="6D1E6ACD" w14:textId="77777777" w:rsidR="00EF28F1" w:rsidRPr="00CF518C" w:rsidRDefault="00EF28F1" w:rsidP="00043A0F">
            <w:pPr>
              <w:rPr>
                <w:rFonts w:ascii="Univers (WN)" w:eastAsia="Times New Roman" w:hAnsi="Univers (WN)"/>
                <w:sz w:val="20"/>
                <w:szCs w:val="20"/>
                <w:lang w:eastAsia="fr-FR"/>
              </w:rPr>
            </w:pPr>
          </w:p>
          <w:p w14:paraId="42F41E0D" w14:textId="77777777" w:rsidR="00EF28F1" w:rsidRPr="00CF518C" w:rsidRDefault="00EF28F1" w:rsidP="00043A0F">
            <w:pPr>
              <w:rPr>
                <w:rFonts w:ascii="Univers (WN)" w:eastAsia="Times New Roman" w:hAnsi="Univers (WN)"/>
                <w:sz w:val="20"/>
                <w:szCs w:val="20"/>
                <w:lang w:eastAsia="fr-FR"/>
              </w:rPr>
            </w:pPr>
          </w:p>
          <w:p w14:paraId="2A31C200" w14:textId="77777777" w:rsidR="00EF28F1" w:rsidRPr="00CF518C" w:rsidRDefault="00EF28F1" w:rsidP="00043A0F">
            <w:pPr>
              <w:rPr>
                <w:rFonts w:ascii="Univers (WN)" w:eastAsia="Times New Roman" w:hAnsi="Univers (WN)"/>
                <w:sz w:val="20"/>
                <w:szCs w:val="20"/>
                <w:lang w:eastAsia="fr-FR"/>
              </w:rPr>
            </w:pPr>
          </w:p>
          <w:p w14:paraId="51EC3558" w14:textId="77777777" w:rsidR="00EF28F1" w:rsidRPr="00CF518C" w:rsidRDefault="00EF28F1" w:rsidP="00043A0F">
            <w:pPr>
              <w:rPr>
                <w:rFonts w:ascii="Univers (WN)" w:eastAsia="Times New Roman" w:hAnsi="Univers (WN)"/>
                <w:sz w:val="20"/>
                <w:szCs w:val="20"/>
                <w:lang w:eastAsia="fr-FR"/>
              </w:rPr>
            </w:pPr>
          </w:p>
          <w:p w14:paraId="6DC74569" w14:textId="77777777" w:rsidR="00EF28F1" w:rsidRPr="00CF518C" w:rsidRDefault="00EF28F1" w:rsidP="00043A0F">
            <w:pPr>
              <w:rPr>
                <w:rFonts w:ascii="Univers (WN)" w:eastAsia="Times New Roman" w:hAnsi="Univers (WN)"/>
                <w:sz w:val="20"/>
                <w:szCs w:val="20"/>
                <w:lang w:eastAsia="fr-FR"/>
              </w:rPr>
            </w:pPr>
          </w:p>
          <w:p w14:paraId="10BEC230" w14:textId="77777777" w:rsidR="00EF28F1" w:rsidRPr="00CF518C" w:rsidRDefault="00EF28F1" w:rsidP="00043A0F">
            <w:pPr>
              <w:rPr>
                <w:rFonts w:ascii="Univers (WN)" w:eastAsia="Times New Roman" w:hAnsi="Univers (WN)"/>
                <w:sz w:val="20"/>
                <w:szCs w:val="20"/>
                <w:lang w:eastAsia="fr-FR"/>
              </w:rPr>
            </w:pPr>
          </w:p>
          <w:p w14:paraId="012C546D" w14:textId="77777777" w:rsidR="00EF28F1" w:rsidRPr="00CF518C" w:rsidRDefault="00EF28F1" w:rsidP="00043A0F">
            <w:pPr>
              <w:rPr>
                <w:rFonts w:ascii="Univers (WN)" w:eastAsia="Times New Roman" w:hAnsi="Univers (WN)"/>
                <w:sz w:val="20"/>
                <w:szCs w:val="20"/>
                <w:lang w:eastAsia="fr-FR"/>
              </w:rPr>
            </w:pPr>
          </w:p>
          <w:p w14:paraId="1CAF9ACA" w14:textId="77777777" w:rsidR="00EF28F1" w:rsidRPr="00CF518C" w:rsidRDefault="00EF28F1" w:rsidP="00043A0F">
            <w:pPr>
              <w:rPr>
                <w:rFonts w:ascii="Univers (WN)" w:eastAsia="Times New Roman" w:hAnsi="Univers (WN)"/>
                <w:sz w:val="20"/>
                <w:szCs w:val="20"/>
                <w:lang w:eastAsia="fr-FR"/>
              </w:rPr>
            </w:pPr>
          </w:p>
          <w:p w14:paraId="17D1EBE9" w14:textId="77777777" w:rsidR="00EF28F1" w:rsidRPr="00CF518C" w:rsidRDefault="00EF28F1" w:rsidP="00043A0F">
            <w:pPr>
              <w:rPr>
                <w:rFonts w:ascii="Univers (WN)" w:eastAsia="Times New Roman" w:hAnsi="Univers (WN)"/>
                <w:sz w:val="20"/>
                <w:szCs w:val="20"/>
                <w:lang w:eastAsia="fr-FR"/>
              </w:rPr>
            </w:pPr>
          </w:p>
          <w:p w14:paraId="6B541548" w14:textId="77777777" w:rsidR="00EF28F1" w:rsidRPr="00CF518C" w:rsidRDefault="00EF28F1" w:rsidP="00043A0F">
            <w:pPr>
              <w:rPr>
                <w:rFonts w:ascii="Univers (WN)" w:eastAsia="Times New Roman" w:hAnsi="Univers (WN)"/>
                <w:sz w:val="20"/>
                <w:szCs w:val="20"/>
                <w:lang w:eastAsia="fr-FR"/>
              </w:rPr>
            </w:pPr>
          </w:p>
          <w:p w14:paraId="13C1663B" w14:textId="77777777" w:rsidR="00EF28F1" w:rsidRPr="00CF518C" w:rsidRDefault="00EF28F1" w:rsidP="00043A0F">
            <w:pPr>
              <w:rPr>
                <w:rFonts w:ascii="Univers (WN)" w:eastAsia="Times New Roman" w:hAnsi="Univers (WN)"/>
                <w:sz w:val="20"/>
                <w:szCs w:val="20"/>
                <w:lang w:eastAsia="fr-FR"/>
              </w:rPr>
            </w:pPr>
          </w:p>
          <w:p w14:paraId="7D7B9310" w14:textId="77777777" w:rsidR="00EF28F1" w:rsidRPr="00CF518C" w:rsidRDefault="00EF28F1" w:rsidP="00043A0F">
            <w:pPr>
              <w:rPr>
                <w:rFonts w:ascii="Univers (WN)" w:eastAsia="Times New Roman" w:hAnsi="Univers (WN)"/>
                <w:sz w:val="20"/>
                <w:szCs w:val="20"/>
                <w:lang w:eastAsia="fr-FR"/>
              </w:rPr>
            </w:pPr>
          </w:p>
          <w:p w14:paraId="08C5BE68" w14:textId="77777777" w:rsidR="00EF28F1" w:rsidRPr="00CF518C" w:rsidRDefault="00EF28F1" w:rsidP="00043A0F">
            <w:pPr>
              <w:rPr>
                <w:rFonts w:ascii="Univers (WN)" w:eastAsia="Times New Roman" w:hAnsi="Univers (WN)"/>
                <w:sz w:val="20"/>
                <w:szCs w:val="20"/>
                <w:lang w:eastAsia="fr-FR"/>
              </w:rPr>
            </w:pPr>
          </w:p>
          <w:p w14:paraId="25265D58" w14:textId="77777777" w:rsidR="00EF28F1" w:rsidRPr="00CF518C" w:rsidRDefault="00EF28F1" w:rsidP="00043A0F">
            <w:pPr>
              <w:rPr>
                <w:rFonts w:ascii="Univers (WN)" w:eastAsia="Times New Roman" w:hAnsi="Univers (WN)"/>
                <w:sz w:val="20"/>
                <w:szCs w:val="20"/>
                <w:lang w:eastAsia="fr-FR"/>
              </w:rPr>
            </w:pPr>
          </w:p>
          <w:p w14:paraId="4BD7D056" w14:textId="77777777" w:rsidR="00EF28F1" w:rsidRPr="00CF518C" w:rsidRDefault="00EF28F1" w:rsidP="00043A0F">
            <w:pPr>
              <w:rPr>
                <w:rFonts w:ascii="Univers (WN)" w:eastAsia="Times New Roman" w:hAnsi="Univers (WN)"/>
                <w:sz w:val="20"/>
                <w:szCs w:val="20"/>
                <w:lang w:eastAsia="fr-FR"/>
              </w:rPr>
            </w:pPr>
          </w:p>
          <w:p w14:paraId="31604524" w14:textId="77777777" w:rsidR="00EF28F1" w:rsidRPr="00CF518C" w:rsidRDefault="00EF28F1" w:rsidP="00043A0F">
            <w:pPr>
              <w:rPr>
                <w:rFonts w:ascii="Univers (WN)" w:eastAsia="Times New Roman" w:hAnsi="Univers (WN)"/>
                <w:sz w:val="20"/>
                <w:szCs w:val="20"/>
                <w:lang w:eastAsia="fr-FR"/>
              </w:rPr>
            </w:pPr>
          </w:p>
          <w:p w14:paraId="55493E02" w14:textId="77777777" w:rsidR="00EF28F1" w:rsidRDefault="00EF28F1" w:rsidP="00043A0F">
            <w:pPr>
              <w:rPr>
                <w:rFonts w:ascii="Univers (WN)" w:eastAsia="Times New Roman" w:hAnsi="Univers (WN)"/>
                <w:sz w:val="20"/>
                <w:szCs w:val="20"/>
                <w:lang w:eastAsia="fr-FR"/>
              </w:rPr>
            </w:pPr>
          </w:p>
          <w:p w14:paraId="75DCBAF3" w14:textId="77777777" w:rsidR="00EF28F1" w:rsidRDefault="00EF28F1" w:rsidP="00043A0F">
            <w:pPr>
              <w:rPr>
                <w:rFonts w:ascii="Univers (WN)" w:eastAsia="Times New Roman" w:hAnsi="Univers (WN)"/>
                <w:sz w:val="20"/>
                <w:szCs w:val="20"/>
                <w:lang w:eastAsia="fr-FR"/>
              </w:rPr>
            </w:pPr>
          </w:p>
          <w:p w14:paraId="2FFCEF85" w14:textId="77777777" w:rsidR="00EF28F1" w:rsidRDefault="00EF28F1" w:rsidP="00043A0F">
            <w:pPr>
              <w:rPr>
                <w:rFonts w:ascii="Univers (WN)" w:eastAsia="Times New Roman" w:hAnsi="Univers (WN)"/>
                <w:sz w:val="20"/>
                <w:szCs w:val="20"/>
                <w:lang w:eastAsia="fr-FR"/>
              </w:rPr>
            </w:pPr>
          </w:p>
          <w:p w14:paraId="157D82E2" w14:textId="77777777" w:rsidR="00EF28F1" w:rsidRDefault="00EF28F1" w:rsidP="00043A0F">
            <w:pPr>
              <w:rPr>
                <w:rFonts w:ascii="Univers (WN)" w:eastAsia="Times New Roman" w:hAnsi="Univers (WN)"/>
                <w:sz w:val="20"/>
                <w:szCs w:val="20"/>
                <w:lang w:eastAsia="fr-FR"/>
              </w:rPr>
            </w:pPr>
          </w:p>
          <w:p w14:paraId="0B12C91C" w14:textId="77777777" w:rsidR="00EF28F1" w:rsidRDefault="00EF28F1" w:rsidP="00043A0F">
            <w:pPr>
              <w:rPr>
                <w:rFonts w:ascii="Univers (WN)" w:eastAsia="Times New Roman" w:hAnsi="Univers (WN)"/>
                <w:sz w:val="20"/>
                <w:szCs w:val="20"/>
                <w:lang w:eastAsia="fr-FR"/>
              </w:rPr>
            </w:pPr>
          </w:p>
          <w:p w14:paraId="6AB9E2B4" w14:textId="77777777" w:rsidR="00EF28F1" w:rsidRDefault="00EF28F1" w:rsidP="00043A0F">
            <w:pPr>
              <w:rPr>
                <w:rFonts w:ascii="Univers (WN)" w:eastAsia="Times New Roman" w:hAnsi="Univers (WN)"/>
                <w:sz w:val="20"/>
                <w:szCs w:val="20"/>
                <w:lang w:eastAsia="fr-FR"/>
              </w:rPr>
            </w:pPr>
          </w:p>
          <w:p w14:paraId="783B01AF" w14:textId="77777777" w:rsidR="00EF28F1" w:rsidRDefault="00EF28F1" w:rsidP="00043A0F">
            <w:pPr>
              <w:rPr>
                <w:rFonts w:ascii="Univers (WN)" w:eastAsia="Times New Roman" w:hAnsi="Univers (WN)"/>
                <w:sz w:val="20"/>
                <w:szCs w:val="20"/>
                <w:lang w:eastAsia="fr-FR"/>
              </w:rPr>
            </w:pPr>
          </w:p>
          <w:p w14:paraId="0ABC7ECE" w14:textId="77777777" w:rsidR="00EF28F1" w:rsidRDefault="00EF28F1" w:rsidP="00043A0F">
            <w:pPr>
              <w:rPr>
                <w:rFonts w:ascii="Univers (WN)" w:eastAsia="Times New Roman" w:hAnsi="Univers (WN)"/>
                <w:sz w:val="20"/>
                <w:szCs w:val="20"/>
                <w:lang w:eastAsia="fr-FR"/>
              </w:rPr>
            </w:pPr>
          </w:p>
          <w:p w14:paraId="7C594B6C" w14:textId="77777777" w:rsidR="00EF28F1" w:rsidRPr="00CF518C" w:rsidRDefault="00EF28F1" w:rsidP="00043A0F">
            <w:pPr>
              <w:rPr>
                <w:rFonts w:ascii="Univers (WN)" w:eastAsia="Times New Roman" w:hAnsi="Univers (WN)"/>
                <w:sz w:val="20"/>
                <w:szCs w:val="20"/>
                <w:lang w:eastAsia="fr-FR"/>
              </w:rPr>
            </w:pPr>
          </w:p>
          <w:p w14:paraId="08AF5CFB" w14:textId="77777777" w:rsidR="00EF28F1" w:rsidRDefault="00EF28F1" w:rsidP="00043A0F">
            <w:pPr>
              <w:rPr>
                <w:rFonts w:ascii="Univers (WN)" w:eastAsia="Times New Roman" w:hAnsi="Univers (WN)"/>
                <w:sz w:val="20"/>
                <w:szCs w:val="20"/>
                <w:lang w:eastAsia="fr-FR"/>
              </w:rPr>
            </w:pPr>
          </w:p>
          <w:p w14:paraId="4A8ECEA4" w14:textId="77777777" w:rsidR="00EF28F1" w:rsidRDefault="00EF28F1" w:rsidP="00043A0F">
            <w:pPr>
              <w:rPr>
                <w:rFonts w:ascii="Univers (WN)" w:eastAsia="Times New Roman" w:hAnsi="Univers (WN)"/>
                <w:sz w:val="20"/>
                <w:szCs w:val="20"/>
                <w:lang w:eastAsia="fr-FR"/>
              </w:rPr>
            </w:pPr>
          </w:p>
          <w:p w14:paraId="639A5207" w14:textId="77777777" w:rsidR="00EF28F1" w:rsidRDefault="00EF28F1" w:rsidP="00043A0F">
            <w:pPr>
              <w:rPr>
                <w:rFonts w:ascii="Univers (WN)" w:eastAsia="Times New Roman" w:hAnsi="Univers (WN)"/>
                <w:sz w:val="20"/>
                <w:szCs w:val="20"/>
                <w:lang w:eastAsia="fr-FR"/>
              </w:rPr>
            </w:pPr>
          </w:p>
          <w:p w14:paraId="3249B853" w14:textId="77777777" w:rsidR="00EF28F1" w:rsidRDefault="00EF28F1" w:rsidP="00043A0F">
            <w:pPr>
              <w:rPr>
                <w:rFonts w:ascii="Univers (WN)" w:eastAsia="Times New Roman" w:hAnsi="Univers (WN)"/>
                <w:sz w:val="20"/>
                <w:szCs w:val="20"/>
                <w:lang w:eastAsia="fr-FR"/>
              </w:rPr>
            </w:pPr>
          </w:p>
          <w:p w14:paraId="51312390" w14:textId="77777777" w:rsidR="00EF28F1" w:rsidRDefault="00EF28F1" w:rsidP="00043A0F">
            <w:pPr>
              <w:rPr>
                <w:rFonts w:ascii="Univers (WN)" w:eastAsia="Times New Roman" w:hAnsi="Univers (WN)"/>
                <w:sz w:val="20"/>
                <w:szCs w:val="20"/>
                <w:lang w:eastAsia="fr-FR"/>
              </w:rPr>
            </w:pPr>
          </w:p>
          <w:p w14:paraId="652E3C3A" w14:textId="77777777" w:rsidR="00EF28F1" w:rsidRDefault="00EF28F1" w:rsidP="00043A0F">
            <w:pPr>
              <w:rPr>
                <w:rFonts w:ascii="Univers (WN)" w:eastAsia="Times New Roman" w:hAnsi="Univers (WN)"/>
                <w:sz w:val="20"/>
                <w:szCs w:val="20"/>
                <w:lang w:eastAsia="fr-FR"/>
              </w:rPr>
            </w:pPr>
          </w:p>
          <w:p w14:paraId="39C97302" w14:textId="77777777" w:rsidR="00EF28F1" w:rsidRDefault="00EF28F1" w:rsidP="00043A0F">
            <w:pPr>
              <w:rPr>
                <w:rFonts w:ascii="Univers (WN)" w:eastAsia="Times New Roman" w:hAnsi="Univers (WN)"/>
                <w:sz w:val="20"/>
                <w:szCs w:val="20"/>
                <w:lang w:eastAsia="fr-FR"/>
              </w:rPr>
            </w:pPr>
          </w:p>
          <w:p w14:paraId="004DE9D3" w14:textId="77777777" w:rsidR="00EF28F1" w:rsidRPr="00CF518C" w:rsidRDefault="00EF28F1" w:rsidP="00043A0F">
            <w:pPr>
              <w:rPr>
                <w:rFonts w:ascii="Univers (WN)" w:eastAsia="Times New Roman" w:hAnsi="Univers (WN)"/>
                <w:sz w:val="20"/>
                <w:szCs w:val="20"/>
                <w:lang w:eastAsia="fr-FR"/>
              </w:rPr>
            </w:pPr>
          </w:p>
          <w:p w14:paraId="480FEBD0" w14:textId="77777777" w:rsidR="00EF28F1" w:rsidRPr="00CF518C" w:rsidRDefault="00EF28F1" w:rsidP="00043A0F">
            <w:pPr>
              <w:rPr>
                <w:rFonts w:ascii="Univers (WN)" w:eastAsia="Times New Roman" w:hAnsi="Univers (WN)"/>
                <w:sz w:val="20"/>
                <w:szCs w:val="20"/>
                <w:lang w:eastAsia="fr-FR"/>
              </w:rPr>
            </w:pPr>
          </w:p>
          <w:p w14:paraId="25D67231" w14:textId="77777777" w:rsidR="00EF28F1" w:rsidRPr="00CF518C" w:rsidRDefault="00EF28F1" w:rsidP="00043A0F">
            <w:pPr>
              <w:rPr>
                <w:rFonts w:ascii="Univers (WN)" w:eastAsia="Times New Roman" w:hAnsi="Univers (WN)"/>
                <w:sz w:val="20"/>
                <w:szCs w:val="20"/>
                <w:lang w:eastAsia="fr-FR"/>
              </w:rPr>
            </w:pPr>
          </w:p>
        </w:tc>
      </w:tr>
    </w:tbl>
    <w:p w14:paraId="3DBBBFFB" w14:textId="19E7FBD0" w:rsidR="00100E9C" w:rsidRDefault="00100E9C" w:rsidP="00046B41">
      <w:pPr>
        <w:spacing w:after="0" w:line="240" w:lineRule="auto"/>
        <w:rPr>
          <w:rFonts w:ascii="Arial" w:eastAsia="Times New Roman" w:hAnsi="Arial" w:cs="Times New Roman"/>
          <w:sz w:val="20"/>
          <w:lang w:eastAsia="fr-FR"/>
        </w:rPr>
      </w:pPr>
    </w:p>
    <w:p w14:paraId="73B41B26" w14:textId="4ABD0158" w:rsidR="002260A1" w:rsidRDefault="002260A1">
      <w:pPr>
        <w:rPr>
          <w:rFonts w:ascii="Arial" w:eastAsia="Times New Roman" w:hAnsi="Arial" w:cs="Times New Roman"/>
          <w:sz w:val="20"/>
          <w:lang w:eastAsia="fr-FR"/>
        </w:rPr>
      </w:pPr>
      <w:r>
        <w:rPr>
          <w:rFonts w:ascii="Arial" w:eastAsia="Times New Roman" w:hAnsi="Arial" w:cs="Times New Roman"/>
          <w:sz w:val="20"/>
          <w:lang w:eastAsia="fr-FR"/>
        </w:rPr>
        <w:br w:type="page"/>
      </w:r>
    </w:p>
    <w:tbl>
      <w:tblPr>
        <w:tblStyle w:val="Grilledutableau"/>
        <w:tblW w:w="0" w:type="auto"/>
        <w:tblLook w:val="04A0" w:firstRow="1" w:lastRow="0" w:firstColumn="1" w:lastColumn="0" w:noHBand="0" w:noVBand="1"/>
      </w:tblPr>
      <w:tblGrid>
        <w:gridCol w:w="9062"/>
      </w:tblGrid>
      <w:tr w:rsidR="002260A1" w:rsidRPr="00CF518C" w14:paraId="3DFCF836" w14:textId="77777777" w:rsidTr="001F1EEE">
        <w:tc>
          <w:tcPr>
            <w:tcW w:w="9062" w:type="dxa"/>
          </w:tcPr>
          <w:p w14:paraId="2FC02CCC" w14:textId="50C9CEB6" w:rsidR="002260A1" w:rsidRPr="00167B97" w:rsidRDefault="002260A1" w:rsidP="001F1EEE">
            <w:pPr>
              <w:rPr>
                <w:rFonts w:ascii="Arial" w:hAnsi="Arial" w:cs="Arial"/>
                <w:b/>
                <w:u w:val="single"/>
              </w:rPr>
            </w:pPr>
            <w:r>
              <w:rPr>
                <w:rFonts w:ascii="Arial" w:hAnsi="Arial" w:cs="Arial"/>
                <w:b/>
                <w:u w:val="single"/>
              </w:rPr>
              <w:lastRenderedPageBreak/>
              <w:t xml:space="preserve">Sous-critère </w:t>
            </w:r>
            <w:proofErr w:type="spellStart"/>
            <w:r>
              <w:rPr>
                <w:rFonts w:ascii="Arial" w:hAnsi="Arial" w:cs="Arial"/>
                <w:b/>
                <w:u w:val="single"/>
              </w:rPr>
              <w:t>n°3</w:t>
            </w:r>
            <w:proofErr w:type="spellEnd"/>
            <w:r w:rsidRPr="00167B97">
              <w:rPr>
                <w:rFonts w:ascii="Arial" w:hAnsi="Arial" w:cs="Arial"/>
                <w:b/>
                <w:u w:val="single"/>
              </w:rPr>
              <w:t xml:space="preserve"> : </w:t>
            </w:r>
            <w:r w:rsidRPr="0069380A">
              <w:rPr>
                <w:rFonts w:ascii="Arial" w:hAnsi="Arial" w:cs="Arial"/>
                <w:b/>
                <w:u w:val="single"/>
              </w:rPr>
              <w:t>Méthode pédagogique</w:t>
            </w:r>
            <w:r>
              <w:rPr>
                <w:rFonts w:ascii="Arial" w:hAnsi="Arial" w:cs="Arial"/>
                <w:b/>
                <w:u w:val="single"/>
              </w:rPr>
              <w:t xml:space="preserve"> (20 points)</w:t>
            </w:r>
          </w:p>
          <w:p w14:paraId="7A835B0F" w14:textId="77777777" w:rsidR="002260A1" w:rsidRPr="00CF518C" w:rsidRDefault="002260A1" w:rsidP="001F1EEE">
            <w:pPr>
              <w:rPr>
                <w:rFonts w:ascii="Univers (WN)" w:eastAsia="Times New Roman" w:hAnsi="Univers (WN)"/>
                <w:sz w:val="20"/>
                <w:szCs w:val="20"/>
                <w:lang w:eastAsia="fr-FR"/>
              </w:rPr>
            </w:pPr>
          </w:p>
          <w:p w14:paraId="341D8AAE" w14:textId="77777777" w:rsidR="002260A1" w:rsidRPr="002260A1" w:rsidRDefault="002260A1" w:rsidP="002260A1">
            <w:pPr>
              <w:pStyle w:val="Paragraphedeliste"/>
              <w:rPr>
                <w:rFonts w:ascii="Arial" w:hAnsi="Arial" w:cs="Arial"/>
              </w:rPr>
            </w:pPr>
            <w:r w:rsidRPr="002260A1">
              <w:rPr>
                <w:rFonts w:ascii="Arial" w:hAnsi="Arial" w:cs="Arial"/>
              </w:rPr>
              <w:t xml:space="preserve">• Qualité de l’échantillon représentatif, 10 pages sur green </w:t>
            </w:r>
            <w:proofErr w:type="spellStart"/>
            <w:r w:rsidRPr="002260A1">
              <w:rPr>
                <w:rFonts w:ascii="Arial" w:hAnsi="Arial" w:cs="Arial"/>
              </w:rPr>
              <w:t>belt</w:t>
            </w:r>
            <w:proofErr w:type="spellEnd"/>
            <w:r w:rsidRPr="002260A1">
              <w:rPr>
                <w:rFonts w:ascii="Arial" w:hAnsi="Arial" w:cs="Arial"/>
              </w:rPr>
              <w:t xml:space="preserve">, 5 pages sur </w:t>
            </w:r>
            <w:proofErr w:type="spellStart"/>
            <w:r w:rsidRPr="002260A1">
              <w:rPr>
                <w:rFonts w:ascii="Arial" w:hAnsi="Arial" w:cs="Arial"/>
              </w:rPr>
              <w:t>yellow</w:t>
            </w:r>
            <w:proofErr w:type="spellEnd"/>
            <w:r w:rsidRPr="002260A1">
              <w:rPr>
                <w:rFonts w:ascii="Arial" w:hAnsi="Arial" w:cs="Arial"/>
              </w:rPr>
              <w:t xml:space="preserve"> </w:t>
            </w:r>
            <w:proofErr w:type="spellStart"/>
            <w:r w:rsidRPr="002260A1">
              <w:rPr>
                <w:rFonts w:ascii="Arial" w:hAnsi="Arial" w:cs="Arial"/>
              </w:rPr>
              <w:t>belt</w:t>
            </w:r>
            <w:proofErr w:type="spellEnd"/>
            <w:r w:rsidRPr="002260A1">
              <w:rPr>
                <w:rFonts w:ascii="Arial" w:hAnsi="Arial" w:cs="Arial"/>
              </w:rPr>
              <w:t xml:space="preserve">, 5 pages sur TLS: </w:t>
            </w:r>
          </w:p>
          <w:p w14:paraId="6C5E14D1" w14:textId="77777777" w:rsidR="002260A1" w:rsidRPr="002260A1" w:rsidRDefault="002260A1" w:rsidP="002260A1">
            <w:pPr>
              <w:pStyle w:val="Paragraphedeliste"/>
              <w:numPr>
                <w:ilvl w:val="0"/>
                <w:numId w:val="12"/>
              </w:numPr>
              <w:rPr>
                <w:rFonts w:ascii="Arial" w:hAnsi="Arial" w:cs="Arial"/>
              </w:rPr>
            </w:pPr>
            <w:r w:rsidRPr="002260A1">
              <w:rPr>
                <w:rFonts w:ascii="Arial" w:hAnsi="Arial" w:cs="Arial"/>
              </w:rPr>
              <w:t xml:space="preserve">- Qualité du fonds, pertinence et adaptation au public et au milieu </w:t>
            </w:r>
          </w:p>
          <w:p w14:paraId="70518D6F" w14:textId="77777777" w:rsidR="002260A1" w:rsidRPr="002260A1" w:rsidRDefault="002260A1" w:rsidP="002260A1">
            <w:pPr>
              <w:pStyle w:val="Paragraphedeliste"/>
              <w:rPr>
                <w:rFonts w:ascii="Arial" w:hAnsi="Arial" w:cs="Arial"/>
              </w:rPr>
            </w:pPr>
            <w:r w:rsidRPr="002260A1">
              <w:rPr>
                <w:rFonts w:ascii="Arial" w:hAnsi="Arial" w:cs="Arial"/>
              </w:rPr>
              <w:t>(15 points).</w:t>
            </w:r>
          </w:p>
          <w:p w14:paraId="40BD6C9F" w14:textId="03ABD0BE" w:rsidR="002260A1" w:rsidRPr="007E367C" w:rsidRDefault="002260A1" w:rsidP="002260A1">
            <w:pPr>
              <w:pStyle w:val="Paragraphedeliste"/>
              <w:numPr>
                <w:ilvl w:val="0"/>
                <w:numId w:val="12"/>
              </w:numPr>
              <w:rPr>
                <w:rFonts w:ascii="Arial" w:hAnsi="Arial" w:cs="Arial"/>
              </w:rPr>
            </w:pPr>
            <w:r w:rsidRPr="002260A1">
              <w:rPr>
                <w:rFonts w:ascii="Arial" w:hAnsi="Arial" w:cs="Arial"/>
              </w:rPr>
              <w:t>- Qualité de la forme, organisation et clarté (5 points).</w:t>
            </w:r>
          </w:p>
        </w:tc>
      </w:tr>
      <w:tr w:rsidR="002260A1" w:rsidRPr="00CF518C" w14:paraId="3F16A2FD" w14:textId="77777777" w:rsidTr="001F1EEE">
        <w:tc>
          <w:tcPr>
            <w:tcW w:w="9062" w:type="dxa"/>
          </w:tcPr>
          <w:p w14:paraId="2CCB1166" w14:textId="77777777" w:rsidR="002260A1" w:rsidRPr="00CF518C" w:rsidRDefault="002260A1" w:rsidP="001F1EEE">
            <w:pPr>
              <w:rPr>
                <w:rFonts w:ascii="Univers (WN)" w:eastAsia="Times New Roman" w:hAnsi="Univers (WN)"/>
                <w:sz w:val="20"/>
                <w:szCs w:val="20"/>
                <w:lang w:eastAsia="fr-FR"/>
              </w:rPr>
            </w:pPr>
          </w:p>
          <w:p w14:paraId="05675179" w14:textId="77777777" w:rsidR="002260A1" w:rsidRPr="00CF518C" w:rsidRDefault="002260A1" w:rsidP="001F1EEE">
            <w:pPr>
              <w:rPr>
                <w:rFonts w:ascii="Univers (WN)" w:eastAsia="Times New Roman" w:hAnsi="Univers (WN)"/>
                <w:sz w:val="20"/>
                <w:szCs w:val="20"/>
                <w:lang w:eastAsia="fr-FR"/>
              </w:rPr>
            </w:pPr>
          </w:p>
          <w:p w14:paraId="67AD3325" w14:textId="77777777" w:rsidR="002260A1" w:rsidRPr="00CF518C" w:rsidRDefault="002260A1" w:rsidP="001F1EEE">
            <w:pPr>
              <w:rPr>
                <w:rFonts w:ascii="Univers (WN)" w:eastAsia="Times New Roman" w:hAnsi="Univers (WN)"/>
                <w:sz w:val="20"/>
                <w:szCs w:val="20"/>
                <w:lang w:eastAsia="fr-FR"/>
              </w:rPr>
            </w:pPr>
          </w:p>
          <w:p w14:paraId="7A900860" w14:textId="77777777" w:rsidR="002260A1" w:rsidRPr="00CF518C" w:rsidRDefault="002260A1" w:rsidP="001F1EEE">
            <w:pPr>
              <w:rPr>
                <w:rFonts w:ascii="Univers (WN)" w:eastAsia="Times New Roman" w:hAnsi="Univers (WN)"/>
                <w:sz w:val="20"/>
                <w:szCs w:val="20"/>
                <w:lang w:eastAsia="fr-FR"/>
              </w:rPr>
            </w:pPr>
          </w:p>
          <w:p w14:paraId="029E4756" w14:textId="77777777" w:rsidR="002260A1" w:rsidRPr="00CF518C" w:rsidRDefault="002260A1" w:rsidP="001F1EEE">
            <w:pPr>
              <w:rPr>
                <w:rFonts w:ascii="Univers (WN)" w:eastAsia="Times New Roman" w:hAnsi="Univers (WN)"/>
                <w:sz w:val="20"/>
                <w:szCs w:val="20"/>
                <w:lang w:eastAsia="fr-FR"/>
              </w:rPr>
            </w:pPr>
          </w:p>
          <w:p w14:paraId="0D23567B" w14:textId="77777777" w:rsidR="002260A1" w:rsidRPr="00CF518C" w:rsidRDefault="002260A1" w:rsidP="001F1EEE">
            <w:pPr>
              <w:rPr>
                <w:rFonts w:ascii="Univers (WN)" w:eastAsia="Times New Roman" w:hAnsi="Univers (WN)"/>
                <w:sz w:val="20"/>
                <w:szCs w:val="20"/>
                <w:lang w:eastAsia="fr-FR"/>
              </w:rPr>
            </w:pPr>
          </w:p>
          <w:p w14:paraId="1FB974EB" w14:textId="77777777" w:rsidR="002260A1" w:rsidRPr="00CF518C" w:rsidRDefault="002260A1" w:rsidP="001F1EEE">
            <w:pPr>
              <w:rPr>
                <w:rFonts w:ascii="Univers (WN)" w:eastAsia="Times New Roman" w:hAnsi="Univers (WN)"/>
                <w:sz w:val="20"/>
                <w:szCs w:val="20"/>
                <w:lang w:eastAsia="fr-FR"/>
              </w:rPr>
            </w:pPr>
          </w:p>
          <w:p w14:paraId="28C729BD" w14:textId="77777777" w:rsidR="002260A1" w:rsidRPr="00CF518C" w:rsidRDefault="002260A1" w:rsidP="001F1EEE">
            <w:pPr>
              <w:rPr>
                <w:rFonts w:ascii="Univers (WN)" w:eastAsia="Times New Roman" w:hAnsi="Univers (WN)"/>
                <w:sz w:val="20"/>
                <w:szCs w:val="20"/>
                <w:lang w:eastAsia="fr-FR"/>
              </w:rPr>
            </w:pPr>
          </w:p>
          <w:p w14:paraId="7B990219" w14:textId="77777777" w:rsidR="002260A1" w:rsidRPr="00CF518C" w:rsidRDefault="002260A1" w:rsidP="001F1EEE">
            <w:pPr>
              <w:rPr>
                <w:rFonts w:ascii="Univers (WN)" w:eastAsia="Times New Roman" w:hAnsi="Univers (WN)"/>
                <w:sz w:val="20"/>
                <w:szCs w:val="20"/>
                <w:lang w:eastAsia="fr-FR"/>
              </w:rPr>
            </w:pPr>
          </w:p>
          <w:p w14:paraId="37F277C0" w14:textId="77777777" w:rsidR="002260A1" w:rsidRPr="00CF518C" w:rsidRDefault="002260A1" w:rsidP="001F1EEE">
            <w:pPr>
              <w:rPr>
                <w:rFonts w:ascii="Univers (WN)" w:eastAsia="Times New Roman" w:hAnsi="Univers (WN)"/>
                <w:sz w:val="20"/>
                <w:szCs w:val="20"/>
                <w:lang w:eastAsia="fr-FR"/>
              </w:rPr>
            </w:pPr>
          </w:p>
          <w:p w14:paraId="6BE8C9F4" w14:textId="77777777" w:rsidR="002260A1" w:rsidRPr="00CF518C" w:rsidRDefault="002260A1" w:rsidP="001F1EEE">
            <w:pPr>
              <w:rPr>
                <w:rFonts w:ascii="Univers (WN)" w:eastAsia="Times New Roman" w:hAnsi="Univers (WN)"/>
                <w:sz w:val="20"/>
                <w:szCs w:val="20"/>
                <w:lang w:eastAsia="fr-FR"/>
              </w:rPr>
            </w:pPr>
          </w:p>
          <w:p w14:paraId="5C98813C" w14:textId="77777777" w:rsidR="002260A1" w:rsidRPr="00CF518C" w:rsidRDefault="002260A1" w:rsidP="001F1EEE">
            <w:pPr>
              <w:rPr>
                <w:rFonts w:ascii="Univers (WN)" w:eastAsia="Times New Roman" w:hAnsi="Univers (WN)"/>
                <w:sz w:val="20"/>
                <w:szCs w:val="20"/>
                <w:lang w:eastAsia="fr-FR"/>
              </w:rPr>
            </w:pPr>
          </w:p>
          <w:p w14:paraId="61A2D4B4" w14:textId="77777777" w:rsidR="002260A1" w:rsidRPr="00CF518C" w:rsidRDefault="002260A1" w:rsidP="001F1EEE">
            <w:pPr>
              <w:rPr>
                <w:rFonts w:ascii="Univers (WN)" w:eastAsia="Times New Roman" w:hAnsi="Univers (WN)"/>
                <w:sz w:val="20"/>
                <w:szCs w:val="20"/>
                <w:lang w:eastAsia="fr-FR"/>
              </w:rPr>
            </w:pPr>
          </w:p>
          <w:p w14:paraId="3EC6EB89" w14:textId="77777777" w:rsidR="002260A1" w:rsidRPr="00CF518C" w:rsidRDefault="002260A1" w:rsidP="001F1EEE">
            <w:pPr>
              <w:rPr>
                <w:rFonts w:ascii="Univers (WN)" w:eastAsia="Times New Roman" w:hAnsi="Univers (WN)"/>
                <w:sz w:val="20"/>
                <w:szCs w:val="20"/>
                <w:lang w:eastAsia="fr-FR"/>
              </w:rPr>
            </w:pPr>
          </w:p>
          <w:p w14:paraId="7046C10E" w14:textId="77777777" w:rsidR="002260A1" w:rsidRPr="00CF518C" w:rsidRDefault="002260A1" w:rsidP="001F1EEE">
            <w:pPr>
              <w:rPr>
                <w:rFonts w:ascii="Univers (WN)" w:eastAsia="Times New Roman" w:hAnsi="Univers (WN)"/>
                <w:sz w:val="20"/>
                <w:szCs w:val="20"/>
                <w:lang w:eastAsia="fr-FR"/>
              </w:rPr>
            </w:pPr>
          </w:p>
          <w:p w14:paraId="65693191" w14:textId="77777777" w:rsidR="002260A1" w:rsidRPr="00CF518C" w:rsidRDefault="002260A1" w:rsidP="001F1EEE">
            <w:pPr>
              <w:rPr>
                <w:rFonts w:ascii="Univers (WN)" w:eastAsia="Times New Roman" w:hAnsi="Univers (WN)"/>
                <w:sz w:val="20"/>
                <w:szCs w:val="20"/>
                <w:lang w:eastAsia="fr-FR"/>
              </w:rPr>
            </w:pPr>
          </w:p>
          <w:p w14:paraId="0F9F6EB5" w14:textId="77777777" w:rsidR="002260A1" w:rsidRPr="00CF518C" w:rsidRDefault="002260A1" w:rsidP="001F1EEE">
            <w:pPr>
              <w:rPr>
                <w:rFonts w:ascii="Univers (WN)" w:eastAsia="Times New Roman" w:hAnsi="Univers (WN)"/>
                <w:sz w:val="20"/>
                <w:szCs w:val="20"/>
                <w:lang w:eastAsia="fr-FR"/>
              </w:rPr>
            </w:pPr>
          </w:p>
          <w:p w14:paraId="7266BFDC" w14:textId="77777777" w:rsidR="002260A1" w:rsidRPr="00CF518C" w:rsidRDefault="002260A1" w:rsidP="001F1EEE">
            <w:pPr>
              <w:rPr>
                <w:rFonts w:ascii="Univers (WN)" w:eastAsia="Times New Roman" w:hAnsi="Univers (WN)"/>
                <w:sz w:val="20"/>
                <w:szCs w:val="20"/>
                <w:lang w:eastAsia="fr-FR"/>
              </w:rPr>
            </w:pPr>
          </w:p>
          <w:p w14:paraId="6ADB5E45" w14:textId="77777777" w:rsidR="002260A1" w:rsidRPr="00CF518C" w:rsidRDefault="002260A1" w:rsidP="001F1EEE">
            <w:pPr>
              <w:rPr>
                <w:rFonts w:ascii="Univers (WN)" w:eastAsia="Times New Roman" w:hAnsi="Univers (WN)"/>
                <w:sz w:val="20"/>
                <w:szCs w:val="20"/>
                <w:lang w:eastAsia="fr-FR"/>
              </w:rPr>
            </w:pPr>
          </w:p>
          <w:p w14:paraId="7CBC66F0" w14:textId="77777777" w:rsidR="002260A1" w:rsidRPr="00CF518C" w:rsidRDefault="002260A1" w:rsidP="001F1EEE">
            <w:pPr>
              <w:rPr>
                <w:rFonts w:ascii="Univers (WN)" w:eastAsia="Times New Roman" w:hAnsi="Univers (WN)"/>
                <w:sz w:val="20"/>
                <w:szCs w:val="20"/>
                <w:lang w:eastAsia="fr-FR"/>
              </w:rPr>
            </w:pPr>
          </w:p>
          <w:p w14:paraId="62C5F85A" w14:textId="77777777" w:rsidR="002260A1" w:rsidRPr="00CF518C" w:rsidRDefault="002260A1" w:rsidP="001F1EEE">
            <w:pPr>
              <w:rPr>
                <w:rFonts w:ascii="Univers (WN)" w:eastAsia="Times New Roman" w:hAnsi="Univers (WN)"/>
                <w:sz w:val="20"/>
                <w:szCs w:val="20"/>
                <w:lang w:eastAsia="fr-FR"/>
              </w:rPr>
            </w:pPr>
          </w:p>
          <w:p w14:paraId="5FD57593" w14:textId="77777777" w:rsidR="002260A1" w:rsidRPr="00CF518C" w:rsidRDefault="002260A1" w:rsidP="001F1EEE">
            <w:pPr>
              <w:rPr>
                <w:rFonts w:ascii="Univers (WN)" w:eastAsia="Times New Roman" w:hAnsi="Univers (WN)"/>
                <w:sz w:val="20"/>
                <w:szCs w:val="20"/>
                <w:lang w:eastAsia="fr-FR"/>
              </w:rPr>
            </w:pPr>
          </w:p>
          <w:p w14:paraId="1B0C834A" w14:textId="77777777" w:rsidR="002260A1" w:rsidRPr="00CF518C" w:rsidRDefault="002260A1" w:rsidP="001F1EEE">
            <w:pPr>
              <w:rPr>
                <w:rFonts w:ascii="Univers (WN)" w:eastAsia="Times New Roman" w:hAnsi="Univers (WN)"/>
                <w:sz w:val="20"/>
                <w:szCs w:val="20"/>
                <w:lang w:eastAsia="fr-FR"/>
              </w:rPr>
            </w:pPr>
          </w:p>
          <w:p w14:paraId="4A155D2A" w14:textId="77777777" w:rsidR="002260A1" w:rsidRPr="00CF518C" w:rsidRDefault="002260A1" w:rsidP="001F1EEE">
            <w:pPr>
              <w:rPr>
                <w:rFonts w:ascii="Univers (WN)" w:eastAsia="Times New Roman" w:hAnsi="Univers (WN)"/>
                <w:sz w:val="20"/>
                <w:szCs w:val="20"/>
                <w:lang w:eastAsia="fr-FR"/>
              </w:rPr>
            </w:pPr>
          </w:p>
          <w:p w14:paraId="30A3DF56" w14:textId="77777777" w:rsidR="002260A1" w:rsidRPr="00CF518C" w:rsidRDefault="002260A1" w:rsidP="001F1EEE">
            <w:pPr>
              <w:rPr>
                <w:rFonts w:ascii="Univers (WN)" w:eastAsia="Times New Roman" w:hAnsi="Univers (WN)"/>
                <w:sz w:val="20"/>
                <w:szCs w:val="20"/>
                <w:lang w:eastAsia="fr-FR"/>
              </w:rPr>
            </w:pPr>
          </w:p>
          <w:p w14:paraId="19BBC03C" w14:textId="77777777" w:rsidR="002260A1" w:rsidRPr="00CF518C" w:rsidRDefault="002260A1" w:rsidP="001F1EEE">
            <w:pPr>
              <w:rPr>
                <w:rFonts w:ascii="Univers (WN)" w:eastAsia="Times New Roman" w:hAnsi="Univers (WN)"/>
                <w:sz w:val="20"/>
                <w:szCs w:val="20"/>
                <w:lang w:eastAsia="fr-FR"/>
              </w:rPr>
            </w:pPr>
          </w:p>
          <w:p w14:paraId="52CA770B" w14:textId="77777777" w:rsidR="002260A1" w:rsidRPr="00CF518C" w:rsidRDefault="002260A1" w:rsidP="001F1EEE">
            <w:pPr>
              <w:rPr>
                <w:rFonts w:ascii="Univers (WN)" w:eastAsia="Times New Roman" w:hAnsi="Univers (WN)"/>
                <w:sz w:val="20"/>
                <w:szCs w:val="20"/>
                <w:lang w:eastAsia="fr-FR"/>
              </w:rPr>
            </w:pPr>
          </w:p>
          <w:p w14:paraId="3C45B225" w14:textId="77777777" w:rsidR="002260A1" w:rsidRPr="00CF518C" w:rsidRDefault="002260A1" w:rsidP="001F1EEE">
            <w:pPr>
              <w:rPr>
                <w:rFonts w:ascii="Univers (WN)" w:eastAsia="Times New Roman" w:hAnsi="Univers (WN)"/>
                <w:sz w:val="20"/>
                <w:szCs w:val="20"/>
                <w:lang w:eastAsia="fr-FR"/>
              </w:rPr>
            </w:pPr>
          </w:p>
          <w:p w14:paraId="58D0046A" w14:textId="77777777" w:rsidR="002260A1" w:rsidRPr="00CF518C" w:rsidRDefault="002260A1" w:rsidP="001F1EEE">
            <w:pPr>
              <w:rPr>
                <w:rFonts w:ascii="Univers (WN)" w:eastAsia="Times New Roman" w:hAnsi="Univers (WN)"/>
                <w:sz w:val="20"/>
                <w:szCs w:val="20"/>
                <w:lang w:eastAsia="fr-FR"/>
              </w:rPr>
            </w:pPr>
          </w:p>
          <w:p w14:paraId="3F464195" w14:textId="77777777" w:rsidR="002260A1" w:rsidRPr="00CF518C" w:rsidRDefault="002260A1" w:rsidP="001F1EEE">
            <w:pPr>
              <w:rPr>
                <w:rFonts w:ascii="Univers (WN)" w:eastAsia="Times New Roman" w:hAnsi="Univers (WN)"/>
                <w:sz w:val="20"/>
                <w:szCs w:val="20"/>
                <w:lang w:eastAsia="fr-FR"/>
              </w:rPr>
            </w:pPr>
          </w:p>
          <w:p w14:paraId="054EBA43" w14:textId="77777777" w:rsidR="002260A1" w:rsidRPr="00CF518C" w:rsidRDefault="002260A1" w:rsidP="001F1EEE">
            <w:pPr>
              <w:rPr>
                <w:rFonts w:ascii="Univers (WN)" w:eastAsia="Times New Roman" w:hAnsi="Univers (WN)"/>
                <w:sz w:val="20"/>
                <w:szCs w:val="20"/>
                <w:lang w:eastAsia="fr-FR"/>
              </w:rPr>
            </w:pPr>
          </w:p>
          <w:p w14:paraId="384C5A9B" w14:textId="77777777" w:rsidR="002260A1" w:rsidRPr="00CF518C" w:rsidRDefault="002260A1" w:rsidP="001F1EEE">
            <w:pPr>
              <w:rPr>
                <w:rFonts w:ascii="Univers (WN)" w:eastAsia="Times New Roman" w:hAnsi="Univers (WN)"/>
                <w:sz w:val="20"/>
                <w:szCs w:val="20"/>
                <w:lang w:eastAsia="fr-FR"/>
              </w:rPr>
            </w:pPr>
          </w:p>
          <w:p w14:paraId="643CC3F9" w14:textId="77777777" w:rsidR="002260A1" w:rsidRPr="00CF518C" w:rsidRDefault="002260A1" w:rsidP="001F1EEE">
            <w:pPr>
              <w:rPr>
                <w:rFonts w:ascii="Univers (WN)" w:eastAsia="Times New Roman" w:hAnsi="Univers (WN)"/>
                <w:sz w:val="20"/>
                <w:szCs w:val="20"/>
                <w:lang w:eastAsia="fr-FR"/>
              </w:rPr>
            </w:pPr>
          </w:p>
          <w:p w14:paraId="0A37153B" w14:textId="77777777" w:rsidR="002260A1" w:rsidRPr="00CF518C" w:rsidRDefault="002260A1" w:rsidP="001F1EEE">
            <w:pPr>
              <w:rPr>
                <w:rFonts w:ascii="Univers (WN)" w:eastAsia="Times New Roman" w:hAnsi="Univers (WN)"/>
                <w:sz w:val="20"/>
                <w:szCs w:val="20"/>
                <w:lang w:eastAsia="fr-FR"/>
              </w:rPr>
            </w:pPr>
          </w:p>
          <w:p w14:paraId="7E362FE1" w14:textId="77777777" w:rsidR="002260A1" w:rsidRDefault="002260A1" w:rsidP="001F1EEE">
            <w:pPr>
              <w:rPr>
                <w:rFonts w:ascii="Univers (WN)" w:eastAsia="Times New Roman" w:hAnsi="Univers (WN)"/>
                <w:sz w:val="20"/>
                <w:szCs w:val="20"/>
                <w:lang w:eastAsia="fr-FR"/>
              </w:rPr>
            </w:pPr>
          </w:p>
          <w:p w14:paraId="7FD7B475" w14:textId="77777777" w:rsidR="002260A1" w:rsidRDefault="002260A1" w:rsidP="001F1EEE">
            <w:pPr>
              <w:rPr>
                <w:rFonts w:ascii="Univers (WN)" w:eastAsia="Times New Roman" w:hAnsi="Univers (WN)"/>
                <w:sz w:val="20"/>
                <w:szCs w:val="20"/>
                <w:lang w:eastAsia="fr-FR"/>
              </w:rPr>
            </w:pPr>
          </w:p>
          <w:p w14:paraId="1132F819" w14:textId="77777777" w:rsidR="002260A1" w:rsidRDefault="002260A1" w:rsidP="001F1EEE">
            <w:pPr>
              <w:rPr>
                <w:rFonts w:ascii="Univers (WN)" w:eastAsia="Times New Roman" w:hAnsi="Univers (WN)"/>
                <w:sz w:val="20"/>
                <w:szCs w:val="20"/>
                <w:lang w:eastAsia="fr-FR"/>
              </w:rPr>
            </w:pPr>
          </w:p>
          <w:p w14:paraId="6B6499D7" w14:textId="77777777" w:rsidR="002260A1" w:rsidRDefault="002260A1" w:rsidP="001F1EEE">
            <w:pPr>
              <w:rPr>
                <w:rFonts w:ascii="Univers (WN)" w:eastAsia="Times New Roman" w:hAnsi="Univers (WN)"/>
                <w:sz w:val="20"/>
                <w:szCs w:val="20"/>
                <w:lang w:eastAsia="fr-FR"/>
              </w:rPr>
            </w:pPr>
          </w:p>
          <w:p w14:paraId="0D6EC73E" w14:textId="77777777" w:rsidR="002260A1" w:rsidRDefault="002260A1" w:rsidP="001F1EEE">
            <w:pPr>
              <w:rPr>
                <w:rFonts w:ascii="Univers (WN)" w:eastAsia="Times New Roman" w:hAnsi="Univers (WN)"/>
                <w:sz w:val="20"/>
                <w:szCs w:val="20"/>
                <w:lang w:eastAsia="fr-FR"/>
              </w:rPr>
            </w:pPr>
          </w:p>
          <w:p w14:paraId="6DDE4BFE" w14:textId="77777777" w:rsidR="002260A1" w:rsidRDefault="002260A1" w:rsidP="001F1EEE">
            <w:pPr>
              <w:rPr>
                <w:rFonts w:ascii="Univers (WN)" w:eastAsia="Times New Roman" w:hAnsi="Univers (WN)"/>
                <w:sz w:val="20"/>
                <w:szCs w:val="20"/>
                <w:lang w:eastAsia="fr-FR"/>
              </w:rPr>
            </w:pPr>
          </w:p>
          <w:p w14:paraId="04165181" w14:textId="77777777" w:rsidR="002260A1" w:rsidRDefault="002260A1" w:rsidP="001F1EEE">
            <w:pPr>
              <w:rPr>
                <w:rFonts w:ascii="Univers (WN)" w:eastAsia="Times New Roman" w:hAnsi="Univers (WN)"/>
                <w:sz w:val="20"/>
                <w:szCs w:val="20"/>
                <w:lang w:eastAsia="fr-FR"/>
              </w:rPr>
            </w:pPr>
          </w:p>
          <w:p w14:paraId="674169A6" w14:textId="77777777" w:rsidR="002260A1" w:rsidRDefault="002260A1" w:rsidP="001F1EEE">
            <w:pPr>
              <w:rPr>
                <w:rFonts w:ascii="Univers (WN)" w:eastAsia="Times New Roman" w:hAnsi="Univers (WN)"/>
                <w:sz w:val="20"/>
                <w:szCs w:val="20"/>
                <w:lang w:eastAsia="fr-FR"/>
              </w:rPr>
            </w:pPr>
          </w:p>
          <w:p w14:paraId="537EF074" w14:textId="77777777" w:rsidR="002260A1" w:rsidRPr="00CF518C" w:rsidRDefault="002260A1" w:rsidP="001F1EEE">
            <w:pPr>
              <w:rPr>
                <w:rFonts w:ascii="Univers (WN)" w:eastAsia="Times New Roman" w:hAnsi="Univers (WN)"/>
                <w:sz w:val="20"/>
                <w:szCs w:val="20"/>
                <w:lang w:eastAsia="fr-FR"/>
              </w:rPr>
            </w:pPr>
          </w:p>
          <w:p w14:paraId="47DB623D" w14:textId="77777777" w:rsidR="002260A1" w:rsidRDefault="002260A1" w:rsidP="001F1EEE">
            <w:pPr>
              <w:rPr>
                <w:rFonts w:ascii="Univers (WN)" w:eastAsia="Times New Roman" w:hAnsi="Univers (WN)"/>
                <w:sz w:val="20"/>
                <w:szCs w:val="20"/>
                <w:lang w:eastAsia="fr-FR"/>
              </w:rPr>
            </w:pPr>
          </w:p>
          <w:p w14:paraId="46549EAB" w14:textId="77777777" w:rsidR="002260A1" w:rsidRDefault="002260A1" w:rsidP="001F1EEE">
            <w:pPr>
              <w:rPr>
                <w:rFonts w:ascii="Univers (WN)" w:eastAsia="Times New Roman" w:hAnsi="Univers (WN)"/>
                <w:sz w:val="20"/>
                <w:szCs w:val="20"/>
                <w:lang w:eastAsia="fr-FR"/>
              </w:rPr>
            </w:pPr>
          </w:p>
          <w:p w14:paraId="3757DE2A" w14:textId="77777777" w:rsidR="002260A1" w:rsidRDefault="002260A1" w:rsidP="001F1EEE">
            <w:pPr>
              <w:rPr>
                <w:rFonts w:ascii="Univers (WN)" w:eastAsia="Times New Roman" w:hAnsi="Univers (WN)"/>
                <w:sz w:val="20"/>
                <w:szCs w:val="20"/>
                <w:lang w:eastAsia="fr-FR"/>
              </w:rPr>
            </w:pPr>
          </w:p>
          <w:p w14:paraId="40F2B525" w14:textId="77777777" w:rsidR="002260A1" w:rsidRDefault="002260A1" w:rsidP="001F1EEE">
            <w:pPr>
              <w:rPr>
                <w:rFonts w:ascii="Univers (WN)" w:eastAsia="Times New Roman" w:hAnsi="Univers (WN)"/>
                <w:sz w:val="20"/>
                <w:szCs w:val="20"/>
                <w:lang w:eastAsia="fr-FR"/>
              </w:rPr>
            </w:pPr>
          </w:p>
          <w:p w14:paraId="3A1C15A6" w14:textId="77777777" w:rsidR="002260A1" w:rsidRDefault="002260A1" w:rsidP="001F1EEE">
            <w:pPr>
              <w:rPr>
                <w:rFonts w:ascii="Univers (WN)" w:eastAsia="Times New Roman" w:hAnsi="Univers (WN)"/>
                <w:sz w:val="20"/>
                <w:szCs w:val="20"/>
                <w:lang w:eastAsia="fr-FR"/>
              </w:rPr>
            </w:pPr>
          </w:p>
          <w:p w14:paraId="62774689" w14:textId="77777777" w:rsidR="002260A1" w:rsidRDefault="002260A1" w:rsidP="001F1EEE">
            <w:pPr>
              <w:rPr>
                <w:rFonts w:ascii="Univers (WN)" w:eastAsia="Times New Roman" w:hAnsi="Univers (WN)"/>
                <w:sz w:val="20"/>
                <w:szCs w:val="20"/>
                <w:lang w:eastAsia="fr-FR"/>
              </w:rPr>
            </w:pPr>
          </w:p>
          <w:p w14:paraId="14D9EFAE" w14:textId="77777777" w:rsidR="002260A1" w:rsidRDefault="002260A1" w:rsidP="001F1EEE">
            <w:pPr>
              <w:rPr>
                <w:rFonts w:ascii="Univers (WN)" w:eastAsia="Times New Roman" w:hAnsi="Univers (WN)"/>
                <w:sz w:val="20"/>
                <w:szCs w:val="20"/>
                <w:lang w:eastAsia="fr-FR"/>
              </w:rPr>
            </w:pPr>
          </w:p>
          <w:p w14:paraId="07CCADFF" w14:textId="77777777" w:rsidR="002260A1" w:rsidRPr="00CF518C" w:rsidRDefault="002260A1" w:rsidP="001F1EEE">
            <w:pPr>
              <w:rPr>
                <w:rFonts w:ascii="Univers (WN)" w:eastAsia="Times New Roman" w:hAnsi="Univers (WN)"/>
                <w:sz w:val="20"/>
                <w:szCs w:val="20"/>
                <w:lang w:eastAsia="fr-FR"/>
              </w:rPr>
            </w:pPr>
          </w:p>
          <w:p w14:paraId="523BC390" w14:textId="77777777" w:rsidR="002260A1" w:rsidRPr="00CF518C" w:rsidRDefault="002260A1" w:rsidP="001F1EEE">
            <w:pPr>
              <w:rPr>
                <w:rFonts w:ascii="Univers (WN)" w:eastAsia="Times New Roman" w:hAnsi="Univers (WN)"/>
                <w:sz w:val="20"/>
                <w:szCs w:val="20"/>
                <w:lang w:eastAsia="fr-FR"/>
              </w:rPr>
            </w:pPr>
          </w:p>
          <w:p w14:paraId="59CA406E" w14:textId="77777777" w:rsidR="002260A1" w:rsidRPr="00CF518C" w:rsidRDefault="002260A1" w:rsidP="001F1EEE">
            <w:pPr>
              <w:rPr>
                <w:rFonts w:ascii="Univers (WN)" w:eastAsia="Times New Roman" w:hAnsi="Univers (WN)"/>
                <w:sz w:val="20"/>
                <w:szCs w:val="20"/>
                <w:lang w:eastAsia="fr-FR"/>
              </w:rPr>
            </w:pPr>
          </w:p>
        </w:tc>
      </w:tr>
    </w:tbl>
    <w:p w14:paraId="4FE97B30" w14:textId="4B27C1B2" w:rsidR="0069380A" w:rsidRDefault="0069380A" w:rsidP="00046B41">
      <w:pPr>
        <w:spacing w:after="0" w:line="240" w:lineRule="auto"/>
        <w:rPr>
          <w:rFonts w:ascii="Arial" w:eastAsia="Times New Roman" w:hAnsi="Arial" w:cs="Times New Roman"/>
          <w:sz w:val="20"/>
          <w:lang w:eastAsia="fr-FR"/>
        </w:rPr>
      </w:pPr>
    </w:p>
    <w:p w14:paraId="4F3E9AA9" w14:textId="77777777" w:rsidR="002260A1" w:rsidRDefault="002260A1" w:rsidP="00046B41">
      <w:pPr>
        <w:spacing w:after="0" w:line="240" w:lineRule="auto"/>
        <w:rPr>
          <w:rFonts w:ascii="Arial" w:eastAsia="Times New Roman" w:hAnsi="Arial" w:cs="Times New Roman"/>
          <w:sz w:val="20"/>
          <w:lang w:eastAsia="fr-FR"/>
        </w:rPr>
      </w:pPr>
    </w:p>
    <w:p w14:paraId="5E1232A8" w14:textId="1322EBC6" w:rsidR="00046B41" w:rsidRPr="00046B41" w:rsidRDefault="00046B41" w:rsidP="00046B41">
      <w:pPr>
        <w:spacing w:after="0" w:line="240" w:lineRule="auto"/>
        <w:rPr>
          <w:rFonts w:ascii="Arial" w:eastAsia="Times New Roman" w:hAnsi="Arial" w:cs="Times New Roman"/>
          <w:sz w:val="20"/>
          <w:lang w:eastAsia="fr-FR"/>
        </w:rPr>
      </w:pPr>
      <w:r w:rsidRPr="00046B41">
        <w:rPr>
          <w:rFonts w:ascii="Arial" w:eastAsia="Times New Roman" w:hAnsi="Arial" w:cs="Times New Roman"/>
          <w:sz w:val="20"/>
          <w:lang w:eastAsia="fr-FR"/>
        </w:rPr>
        <w:t xml:space="preserve">Le présent cadre de réponse technique peut également être librement accompagné d’un ou de plusieurs documents précisant ou complétant les informations qui y figurent. </w:t>
      </w:r>
    </w:p>
    <w:p w14:paraId="7B2E4852" w14:textId="77777777" w:rsidR="00046B41" w:rsidRPr="00046B41" w:rsidRDefault="00046B41" w:rsidP="00046B41">
      <w:pPr>
        <w:spacing w:after="0" w:line="240" w:lineRule="auto"/>
        <w:rPr>
          <w:rFonts w:ascii="Arial" w:eastAsia="Times New Roman" w:hAnsi="Arial" w:cs="Times New Roman"/>
          <w:sz w:val="20"/>
          <w:lang w:eastAsia="fr-FR"/>
        </w:rPr>
      </w:pPr>
    </w:p>
    <w:p w14:paraId="39996435" w14:textId="77777777" w:rsidR="00046B41" w:rsidRPr="00046B41" w:rsidRDefault="00046B41" w:rsidP="00046B41">
      <w:pPr>
        <w:spacing w:after="0" w:line="240" w:lineRule="auto"/>
        <w:rPr>
          <w:rFonts w:ascii="Arial" w:eastAsia="Times New Roman" w:hAnsi="Arial" w:cs="Times New Roman"/>
          <w:sz w:val="20"/>
          <w:lang w:eastAsia="fr-FR"/>
        </w:rPr>
      </w:pPr>
    </w:p>
    <w:p w14:paraId="4CA606D1" w14:textId="77777777" w:rsidR="00046B41" w:rsidRPr="00046B41" w:rsidRDefault="00046B41" w:rsidP="00046B41">
      <w:pPr>
        <w:keepLines/>
        <w:widowControl w:val="0"/>
        <w:autoSpaceDE w:val="0"/>
        <w:autoSpaceDN w:val="0"/>
        <w:adjustRightInd w:val="0"/>
        <w:spacing w:after="0" w:line="240" w:lineRule="auto"/>
        <w:ind w:firstLine="708"/>
        <w:jc w:val="right"/>
        <w:rPr>
          <w:rFonts w:ascii="Arial" w:eastAsia="Times New Roman" w:hAnsi="Arial" w:cs="Arial"/>
          <w:lang w:eastAsia="fr-FR"/>
        </w:rPr>
      </w:pPr>
      <w:r w:rsidRPr="00046B41">
        <w:rPr>
          <w:rFonts w:ascii="Arial" w:eastAsia="Times New Roman" w:hAnsi="Arial" w:cs="Arial"/>
          <w:lang w:eastAsia="fr-FR"/>
        </w:rPr>
        <w:t xml:space="preserve">Le candidat, </w:t>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r w:rsidRPr="00046B41">
        <w:rPr>
          <w:rFonts w:ascii="Arial" w:eastAsia="Times New Roman" w:hAnsi="Arial" w:cs="Arial"/>
          <w:lang w:eastAsia="fr-FR"/>
        </w:rPr>
        <w:tab/>
      </w:r>
    </w:p>
    <w:p w14:paraId="1860574B" w14:textId="77777777" w:rsidR="00046B41" w:rsidRPr="00046B41" w:rsidRDefault="00046B41" w:rsidP="00046B41">
      <w:pPr>
        <w:keepLines/>
        <w:widowControl w:val="0"/>
        <w:autoSpaceDE w:val="0"/>
        <w:autoSpaceDN w:val="0"/>
        <w:adjustRightInd w:val="0"/>
        <w:spacing w:after="0" w:line="240" w:lineRule="auto"/>
        <w:ind w:firstLine="708"/>
        <w:jc w:val="right"/>
        <w:rPr>
          <w:rFonts w:ascii="Arial" w:eastAsia="Times New Roman" w:hAnsi="Arial" w:cs="Arial"/>
          <w:lang w:eastAsia="fr-FR"/>
        </w:rPr>
      </w:pPr>
      <w:r w:rsidRPr="00046B41">
        <w:rPr>
          <w:rFonts w:ascii="Arial" w:eastAsia="Times New Roman" w:hAnsi="Arial" w:cs="Arial"/>
          <w:lang w:eastAsia="fr-FR"/>
        </w:rPr>
        <w:t>(Date, cachet et signature)</w:t>
      </w:r>
    </w:p>
    <w:p w14:paraId="4301AA25" w14:textId="77777777" w:rsidR="00046B41" w:rsidRPr="00046B41" w:rsidRDefault="00046B41" w:rsidP="00046B41">
      <w:pPr>
        <w:spacing w:after="0" w:line="240" w:lineRule="auto"/>
        <w:rPr>
          <w:rFonts w:ascii="Arial" w:eastAsia="Times New Roman" w:hAnsi="Arial" w:cs="Arial"/>
          <w:sz w:val="20"/>
          <w:szCs w:val="20"/>
          <w:lang w:eastAsia="fr-FR"/>
        </w:rPr>
      </w:pPr>
    </w:p>
    <w:p w14:paraId="31E91560" w14:textId="77777777" w:rsidR="00046B41" w:rsidRPr="00046B41" w:rsidRDefault="00046B41" w:rsidP="00046B41">
      <w:pPr>
        <w:spacing w:after="0" w:line="240" w:lineRule="auto"/>
        <w:rPr>
          <w:rFonts w:ascii="Arial" w:eastAsia="Times New Roman" w:hAnsi="Arial" w:cs="Arial"/>
          <w:sz w:val="20"/>
          <w:szCs w:val="20"/>
          <w:lang w:eastAsia="fr-FR"/>
        </w:rPr>
      </w:pPr>
    </w:p>
    <w:p w14:paraId="55E5C5BC" w14:textId="77777777" w:rsidR="007E11D6" w:rsidRDefault="00A0226F"/>
    <w:sectPr w:rsidR="007E11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3A5B"/>
    <w:multiLevelType w:val="hybridMultilevel"/>
    <w:tmpl w:val="447A86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ED5194"/>
    <w:multiLevelType w:val="hybridMultilevel"/>
    <w:tmpl w:val="B92EA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BD082F"/>
    <w:multiLevelType w:val="hybridMultilevel"/>
    <w:tmpl w:val="836AE384"/>
    <w:lvl w:ilvl="0" w:tplc="040C000F">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851D31"/>
    <w:multiLevelType w:val="hybridMultilevel"/>
    <w:tmpl w:val="836AE384"/>
    <w:lvl w:ilvl="0" w:tplc="040C000F">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202562"/>
    <w:multiLevelType w:val="hybridMultilevel"/>
    <w:tmpl w:val="154682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E285213"/>
    <w:multiLevelType w:val="hybridMultilevel"/>
    <w:tmpl w:val="394A58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E806C75"/>
    <w:multiLevelType w:val="hybridMultilevel"/>
    <w:tmpl w:val="B92EA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B269E8"/>
    <w:multiLevelType w:val="hybridMultilevel"/>
    <w:tmpl w:val="B92EA5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7425AA"/>
    <w:multiLevelType w:val="hybridMultilevel"/>
    <w:tmpl w:val="447A86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55B56E4"/>
    <w:multiLevelType w:val="hybridMultilevel"/>
    <w:tmpl w:val="819EF7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8FC7C47"/>
    <w:multiLevelType w:val="hybridMultilevel"/>
    <w:tmpl w:val="3E3E39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041103"/>
    <w:multiLevelType w:val="hybridMultilevel"/>
    <w:tmpl w:val="1E68D084"/>
    <w:lvl w:ilvl="0" w:tplc="040C000F">
      <w:start w:val="1"/>
      <w:numFmt w:val="decimal"/>
      <w:lvlText w:val="%1."/>
      <w:lvlJc w:val="left"/>
      <w:pPr>
        <w:ind w:left="720" w:hanging="360"/>
      </w:pPr>
      <w:rPr>
        <w:rFonts w:hint="default"/>
      </w:rPr>
    </w:lvl>
    <w:lvl w:ilvl="1" w:tplc="1018B698">
      <w:numFmt w:val="bullet"/>
      <w:lvlText w:val="•"/>
      <w:lvlJc w:val="left"/>
      <w:pPr>
        <w:ind w:left="1440" w:hanging="360"/>
      </w:pPr>
      <w:rPr>
        <w:rFonts w:ascii="Arial" w:eastAsia="Calibri"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72B6DE6"/>
    <w:multiLevelType w:val="hybridMultilevel"/>
    <w:tmpl w:val="836AE384"/>
    <w:lvl w:ilvl="0" w:tplc="040C000F">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D8062F2"/>
    <w:multiLevelType w:val="hybridMultilevel"/>
    <w:tmpl w:val="FD2E5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A7C82"/>
    <w:multiLevelType w:val="hybridMultilevel"/>
    <w:tmpl w:val="447A86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0"/>
  </w:num>
  <w:num w:numId="3">
    <w:abstractNumId w:val="4"/>
  </w:num>
  <w:num w:numId="4">
    <w:abstractNumId w:val="7"/>
  </w:num>
  <w:num w:numId="5">
    <w:abstractNumId w:val="6"/>
  </w:num>
  <w:num w:numId="6">
    <w:abstractNumId w:val="1"/>
  </w:num>
  <w:num w:numId="7">
    <w:abstractNumId w:val="9"/>
  </w:num>
  <w:num w:numId="8">
    <w:abstractNumId w:val="3"/>
  </w:num>
  <w:num w:numId="9">
    <w:abstractNumId w:val="5"/>
  </w:num>
  <w:num w:numId="10">
    <w:abstractNumId w:val="8"/>
  </w:num>
  <w:num w:numId="11">
    <w:abstractNumId w:val="0"/>
  </w:num>
  <w:num w:numId="12">
    <w:abstractNumId w:val="14"/>
  </w:num>
  <w:num w:numId="13">
    <w:abstractNumId w:val="12"/>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B41"/>
    <w:rsid w:val="000119E1"/>
    <w:rsid w:val="00011E53"/>
    <w:rsid w:val="000176CE"/>
    <w:rsid w:val="00046B41"/>
    <w:rsid w:val="00097323"/>
    <w:rsid w:val="00100E9C"/>
    <w:rsid w:val="00141DD9"/>
    <w:rsid w:val="00143473"/>
    <w:rsid w:val="00146010"/>
    <w:rsid w:val="001557A8"/>
    <w:rsid w:val="00166D0C"/>
    <w:rsid w:val="00167B97"/>
    <w:rsid w:val="001C04FA"/>
    <w:rsid w:val="002260A1"/>
    <w:rsid w:val="0023103C"/>
    <w:rsid w:val="0027582F"/>
    <w:rsid w:val="00310FD7"/>
    <w:rsid w:val="00366D3D"/>
    <w:rsid w:val="003E7171"/>
    <w:rsid w:val="00400C93"/>
    <w:rsid w:val="00463B01"/>
    <w:rsid w:val="00467609"/>
    <w:rsid w:val="004B09C7"/>
    <w:rsid w:val="005E36F4"/>
    <w:rsid w:val="005F0451"/>
    <w:rsid w:val="006603D0"/>
    <w:rsid w:val="00686BE0"/>
    <w:rsid w:val="0069380A"/>
    <w:rsid w:val="006C0221"/>
    <w:rsid w:val="007121CB"/>
    <w:rsid w:val="00745320"/>
    <w:rsid w:val="007644C0"/>
    <w:rsid w:val="007850F4"/>
    <w:rsid w:val="007E3168"/>
    <w:rsid w:val="007E367C"/>
    <w:rsid w:val="00820824"/>
    <w:rsid w:val="00827055"/>
    <w:rsid w:val="0082718C"/>
    <w:rsid w:val="008A0A7B"/>
    <w:rsid w:val="008B05E7"/>
    <w:rsid w:val="008F3196"/>
    <w:rsid w:val="00901455"/>
    <w:rsid w:val="00935C67"/>
    <w:rsid w:val="009514A5"/>
    <w:rsid w:val="00953450"/>
    <w:rsid w:val="00980EC7"/>
    <w:rsid w:val="009B345D"/>
    <w:rsid w:val="009B6ECC"/>
    <w:rsid w:val="009B7D46"/>
    <w:rsid w:val="009D131A"/>
    <w:rsid w:val="009E22BB"/>
    <w:rsid w:val="009F1A10"/>
    <w:rsid w:val="009F72B6"/>
    <w:rsid w:val="00A0226F"/>
    <w:rsid w:val="00A433C2"/>
    <w:rsid w:val="00A86A2D"/>
    <w:rsid w:val="00AE07EE"/>
    <w:rsid w:val="00B460FF"/>
    <w:rsid w:val="00B94BF2"/>
    <w:rsid w:val="00BA51EE"/>
    <w:rsid w:val="00BB217C"/>
    <w:rsid w:val="00BD6E85"/>
    <w:rsid w:val="00BE1608"/>
    <w:rsid w:val="00BE5F52"/>
    <w:rsid w:val="00BF0EB2"/>
    <w:rsid w:val="00C135A5"/>
    <w:rsid w:val="00C13F4E"/>
    <w:rsid w:val="00C768CA"/>
    <w:rsid w:val="00CD1DB0"/>
    <w:rsid w:val="00CF518C"/>
    <w:rsid w:val="00D45C5B"/>
    <w:rsid w:val="00D80976"/>
    <w:rsid w:val="00DE13F4"/>
    <w:rsid w:val="00DE26B5"/>
    <w:rsid w:val="00E04F7B"/>
    <w:rsid w:val="00E0612E"/>
    <w:rsid w:val="00E13640"/>
    <w:rsid w:val="00E608B5"/>
    <w:rsid w:val="00EE7198"/>
    <w:rsid w:val="00EF28F1"/>
    <w:rsid w:val="00F066C3"/>
    <w:rsid w:val="00F36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E0132"/>
  <w15:chartTrackingRefBased/>
  <w15:docId w15:val="{F63DD27B-C086-47CC-92BB-05C1FEFD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46B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45C5B"/>
    <w:pPr>
      <w:ind w:left="720"/>
      <w:contextualSpacing/>
    </w:pPr>
  </w:style>
  <w:style w:type="character" w:styleId="Marquedecommentaire">
    <w:name w:val="annotation reference"/>
    <w:basedOn w:val="Policepardfaut"/>
    <w:uiPriority w:val="99"/>
    <w:semiHidden/>
    <w:unhideWhenUsed/>
    <w:rsid w:val="005F0451"/>
    <w:rPr>
      <w:sz w:val="16"/>
      <w:szCs w:val="16"/>
    </w:rPr>
  </w:style>
  <w:style w:type="paragraph" w:styleId="Commentaire">
    <w:name w:val="annotation text"/>
    <w:basedOn w:val="Normal"/>
    <w:link w:val="CommentaireCar"/>
    <w:uiPriority w:val="99"/>
    <w:semiHidden/>
    <w:unhideWhenUsed/>
    <w:rsid w:val="005F0451"/>
    <w:pPr>
      <w:spacing w:line="240" w:lineRule="auto"/>
    </w:pPr>
    <w:rPr>
      <w:sz w:val="20"/>
      <w:szCs w:val="20"/>
    </w:rPr>
  </w:style>
  <w:style w:type="character" w:customStyle="1" w:styleId="CommentaireCar">
    <w:name w:val="Commentaire Car"/>
    <w:basedOn w:val="Policepardfaut"/>
    <w:link w:val="Commentaire"/>
    <w:uiPriority w:val="99"/>
    <w:semiHidden/>
    <w:rsid w:val="005F0451"/>
    <w:rPr>
      <w:sz w:val="20"/>
      <w:szCs w:val="20"/>
    </w:rPr>
  </w:style>
  <w:style w:type="paragraph" w:styleId="Objetducommentaire">
    <w:name w:val="annotation subject"/>
    <w:basedOn w:val="Commentaire"/>
    <w:next w:val="Commentaire"/>
    <w:link w:val="ObjetducommentaireCar"/>
    <w:uiPriority w:val="99"/>
    <w:semiHidden/>
    <w:unhideWhenUsed/>
    <w:rsid w:val="005F0451"/>
    <w:rPr>
      <w:b/>
      <w:bCs/>
    </w:rPr>
  </w:style>
  <w:style w:type="character" w:customStyle="1" w:styleId="ObjetducommentaireCar">
    <w:name w:val="Objet du commentaire Car"/>
    <w:basedOn w:val="CommentaireCar"/>
    <w:link w:val="Objetducommentaire"/>
    <w:uiPriority w:val="99"/>
    <w:semiHidden/>
    <w:rsid w:val="005F0451"/>
    <w:rPr>
      <w:b/>
      <w:bCs/>
      <w:sz w:val="20"/>
      <w:szCs w:val="20"/>
    </w:rPr>
  </w:style>
  <w:style w:type="paragraph" w:styleId="Textedebulles">
    <w:name w:val="Balloon Text"/>
    <w:basedOn w:val="Normal"/>
    <w:link w:val="TextedebullesCar"/>
    <w:uiPriority w:val="99"/>
    <w:semiHidden/>
    <w:unhideWhenUsed/>
    <w:rsid w:val="005F04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0451"/>
    <w:rPr>
      <w:rFonts w:ascii="Segoe UI" w:hAnsi="Segoe UI" w:cs="Segoe UI"/>
      <w:sz w:val="18"/>
      <w:szCs w:val="18"/>
    </w:rPr>
  </w:style>
  <w:style w:type="character" w:customStyle="1" w:styleId="ParagraphedelisteCar">
    <w:name w:val="Paragraphe de liste Car"/>
    <w:link w:val="Paragraphedeliste"/>
    <w:uiPriority w:val="34"/>
    <w:rsid w:val="00A02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560</TotalTime>
  <Pages>10</Pages>
  <Words>1010</Words>
  <Characters>5555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DESJARDINS Angélique SGT</dc:creator>
  <cp:keywords/>
  <dc:description/>
  <cp:lastModifiedBy>SAUVAGE LOIC CRP</cp:lastModifiedBy>
  <cp:revision>71</cp:revision>
  <dcterms:created xsi:type="dcterms:W3CDTF">2025-02-26T07:45:00Z</dcterms:created>
  <dcterms:modified xsi:type="dcterms:W3CDTF">2025-06-26T09:50:00Z</dcterms:modified>
</cp:coreProperties>
</file>